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725C9" w14:textId="77777777" w:rsidR="008C4653" w:rsidRPr="007C5B0A" w:rsidRDefault="001A2D72" w:rsidP="008C4653">
      <w:pPr>
        <w:jc w:val="center"/>
        <w:rPr>
          <w:rFonts w:ascii="Times New Roman" w:hAnsi="Times New Roman" w:cs="Times New Roman"/>
          <w:b/>
          <w:sz w:val="28"/>
          <w:szCs w:val="28"/>
        </w:rPr>
      </w:pPr>
      <w:r w:rsidRPr="007C5B0A">
        <w:rPr>
          <w:rFonts w:ascii="Times New Roman" w:hAnsi="Times New Roman" w:cs="Times New Roman"/>
          <w:b/>
          <w:sz w:val="28"/>
          <w:szCs w:val="28"/>
        </w:rPr>
        <w:t xml:space="preserve">Практические задания по </w:t>
      </w:r>
      <w:r w:rsidR="008C4653" w:rsidRPr="007C5B0A">
        <w:rPr>
          <w:rFonts w:ascii="Times New Roman" w:hAnsi="Times New Roman" w:cs="Times New Roman"/>
          <w:b/>
          <w:sz w:val="28"/>
          <w:szCs w:val="28"/>
        </w:rPr>
        <w:t>дисциплине</w:t>
      </w:r>
      <w:r w:rsidRPr="007C5B0A">
        <w:rPr>
          <w:rFonts w:ascii="Times New Roman" w:hAnsi="Times New Roman" w:cs="Times New Roman"/>
          <w:b/>
          <w:sz w:val="28"/>
          <w:szCs w:val="28"/>
        </w:rPr>
        <w:t xml:space="preserve"> </w:t>
      </w:r>
    </w:p>
    <w:p w14:paraId="05316B96" w14:textId="77777777" w:rsidR="00462732" w:rsidRPr="007C5B0A" w:rsidRDefault="001A2D72" w:rsidP="008C4653">
      <w:pPr>
        <w:jc w:val="center"/>
        <w:rPr>
          <w:rFonts w:ascii="Times New Roman" w:hAnsi="Times New Roman" w:cs="Times New Roman"/>
          <w:b/>
          <w:sz w:val="28"/>
          <w:szCs w:val="28"/>
        </w:rPr>
      </w:pPr>
      <w:r w:rsidRPr="007C5B0A">
        <w:rPr>
          <w:rFonts w:ascii="Times New Roman" w:hAnsi="Times New Roman" w:cs="Times New Roman"/>
          <w:b/>
          <w:sz w:val="28"/>
          <w:szCs w:val="28"/>
        </w:rPr>
        <w:t>«</w:t>
      </w:r>
      <w:r w:rsidR="008C4653" w:rsidRPr="007C5B0A">
        <w:rPr>
          <w:rFonts w:ascii="Times New Roman" w:hAnsi="Times New Roman" w:cs="Times New Roman"/>
          <w:b/>
          <w:sz w:val="28"/>
          <w:szCs w:val="28"/>
        </w:rPr>
        <w:t>И</w:t>
      </w:r>
      <w:r w:rsidRPr="007C5B0A">
        <w:rPr>
          <w:rFonts w:ascii="Times New Roman" w:hAnsi="Times New Roman" w:cs="Times New Roman"/>
          <w:b/>
          <w:sz w:val="28"/>
          <w:szCs w:val="28"/>
        </w:rPr>
        <w:t>стория государства и права России</w:t>
      </w:r>
      <w:r w:rsidR="009D4659" w:rsidRPr="007C5B0A">
        <w:rPr>
          <w:rFonts w:ascii="Times New Roman" w:hAnsi="Times New Roman" w:cs="Times New Roman"/>
          <w:b/>
          <w:sz w:val="28"/>
          <w:szCs w:val="28"/>
        </w:rPr>
        <w:t xml:space="preserve"> 1/1</w:t>
      </w:r>
      <w:r w:rsidRPr="007C5B0A">
        <w:rPr>
          <w:rFonts w:ascii="Times New Roman" w:hAnsi="Times New Roman" w:cs="Times New Roman"/>
          <w:b/>
          <w:sz w:val="28"/>
          <w:szCs w:val="28"/>
        </w:rPr>
        <w:t>»</w:t>
      </w:r>
    </w:p>
    <w:p w14:paraId="245725F0" w14:textId="2500A052" w:rsidR="00313CE6" w:rsidRPr="007C567C" w:rsidRDefault="000C5372" w:rsidP="007C567C">
      <w:pPr>
        <w:pStyle w:val="a3"/>
        <w:numPr>
          <w:ilvl w:val="0"/>
          <w:numId w:val="1"/>
        </w:numPr>
        <w:jc w:val="both"/>
        <w:rPr>
          <w:rFonts w:ascii="Times New Roman" w:hAnsi="Times New Roman" w:cs="Times New Roman"/>
          <w:sz w:val="28"/>
          <w:szCs w:val="28"/>
        </w:rPr>
      </w:pPr>
      <w:r w:rsidRPr="007C5B0A">
        <w:rPr>
          <w:rFonts w:ascii="Times New Roman" w:hAnsi="Times New Roman" w:cs="Times New Roman"/>
          <w:sz w:val="28"/>
          <w:szCs w:val="28"/>
        </w:rPr>
        <w:t>Д</w:t>
      </w:r>
      <w:r w:rsidR="001A2D72" w:rsidRPr="007C5B0A">
        <w:rPr>
          <w:rFonts w:ascii="Times New Roman" w:hAnsi="Times New Roman" w:cs="Times New Roman"/>
          <w:sz w:val="28"/>
          <w:szCs w:val="28"/>
        </w:rPr>
        <w:t xml:space="preserve">айте понятие и признаки абсолютизма Петра </w:t>
      </w:r>
      <w:r w:rsidR="001A2D72" w:rsidRPr="007C5B0A">
        <w:rPr>
          <w:rFonts w:ascii="Times New Roman" w:hAnsi="Times New Roman" w:cs="Times New Roman"/>
          <w:sz w:val="28"/>
          <w:szCs w:val="28"/>
          <w:lang w:val="en-US"/>
        </w:rPr>
        <w:t>I</w:t>
      </w:r>
    </w:p>
    <w:p w14:paraId="0C41C36F" w14:textId="77777777" w:rsidR="00D714D8" w:rsidRDefault="00D714D8" w:rsidP="00D714D8">
      <w:pPr>
        <w:spacing w:after="0" w:line="240" w:lineRule="auto"/>
        <w:ind w:firstLine="709"/>
        <w:jc w:val="both"/>
        <w:rPr>
          <w:rFonts w:ascii="Times New Roman" w:eastAsia="Times New Roman" w:hAnsi="Times New Roman" w:cs="Times New Roman"/>
          <w:color w:val="000000"/>
          <w:sz w:val="28"/>
          <w:szCs w:val="28"/>
          <w:lang w:eastAsia="ru-RU"/>
        </w:rPr>
      </w:pPr>
      <w:r w:rsidRPr="00D714D8">
        <w:rPr>
          <w:rFonts w:ascii="Times New Roman" w:eastAsia="Times New Roman" w:hAnsi="Times New Roman" w:cs="Times New Roman"/>
          <w:color w:val="000000"/>
          <w:sz w:val="28"/>
          <w:szCs w:val="28"/>
          <w:shd w:val="clear" w:color="auto" w:fill="FFFFFF"/>
          <w:lang w:eastAsia="ru-RU"/>
        </w:rPr>
        <w:t>Абсолютизм – разновидность монархии, при которой контроль над всеми рычагами управления государством находится в руках верховного правителя (императора/царя) или людей лично им назначенных.</w:t>
      </w:r>
    </w:p>
    <w:p w14:paraId="477A7943" w14:textId="77777777" w:rsidR="00D714D8" w:rsidRDefault="00D714D8" w:rsidP="00D714D8">
      <w:pPr>
        <w:spacing w:after="0" w:line="240" w:lineRule="auto"/>
        <w:ind w:firstLine="709"/>
        <w:jc w:val="both"/>
        <w:rPr>
          <w:rFonts w:ascii="Times New Roman" w:eastAsia="Times New Roman" w:hAnsi="Times New Roman" w:cs="Times New Roman"/>
          <w:color w:val="000000"/>
          <w:sz w:val="28"/>
          <w:szCs w:val="28"/>
          <w:lang w:eastAsia="ru-RU"/>
        </w:rPr>
      </w:pPr>
      <w:r w:rsidRPr="00D714D8">
        <w:rPr>
          <w:rFonts w:ascii="Times New Roman" w:eastAsia="Times New Roman" w:hAnsi="Times New Roman" w:cs="Times New Roman"/>
          <w:color w:val="000000"/>
          <w:sz w:val="28"/>
          <w:szCs w:val="28"/>
          <w:shd w:val="clear" w:color="auto" w:fill="FFFFFF"/>
          <w:lang w:eastAsia="ru-RU"/>
        </w:rPr>
        <w:t>Абсолютизм в России пришелся на царствование Петра I, однако предпосылки формирования этой политической системы можно проследить и у его отца, царя Алексея Михайловича, и гораздо раньше – у Ивана IV Грозного.</w:t>
      </w:r>
    </w:p>
    <w:p w14:paraId="70133414" w14:textId="77777777" w:rsidR="00D714D8" w:rsidRDefault="00D714D8" w:rsidP="00D714D8">
      <w:pPr>
        <w:spacing w:after="0" w:line="240" w:lineRule="auto"/>
        <w:ind w:firstLine="709"/>
        <w:jc w:val="both"/>
        <w:rPr>
          <w:rFonts w:ascii="Times New Roman" w:eastAsia="Times New Roman" w:hAnsi="Times New Roman" w:cs="Times New Roman"/>
          <w:color w:val="000000"/>
          <w:sz w:val="28"/>
          <w:szCs w:val="28"/>
          <w:lang w:eastAsia="ru-RU"/>
        </w:rPr>
      </w:pPr>
      <w:r w:rsidRPr="00D714D8">
        <w:rPr>
          <w:rFonts w:ascii="Times New Roman" w:eastAsia="Times New Roman" w:hAnsi="Times New Roman" w:cs="Times New Roman"/>
          <w:color w:val="000000"/>
          <w:sz w:val="28"/>
          <w:szCs w:val="28"/>
          <w:shd w:val="clear" w:color="auto" w:fill="FFFFFF"/>
          <w:lang w:eastAsia="ru-RU"/>
        </w:rPr>
        <w:t>Абсолютизм характеризуется неограниченным статусом монарха. С первых дней царствования Петр I стремился к концентрации власти в своих руках.</w:t>
      </w:r>
    </w:p>
    <w:p w14:paraId="3F1AFC1A" w14:textId="2F4AA5EC" w:rsidR="00D714D8" w:rsidRDefault="00D714D8" w:rsidP="00D714D8">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D714D8">
        <w:rPr>
          <w:rFonts w:ascii="Times New Roman" w:eastAsia="Times New Roman" w:hAnsi="Times New Roman" w:cs="Times New Roman"/>
          <w:color w:val="000000"/>
          <w:sz w:val="28"/>
          <w:szCs w:val="28"/>
          <w:shd w:val="clear" w:color="auto" w:fill="FFFFFF"/>
          <w:lang w:eastAsia="ru-RU"/>
        </w:rPr>
        <w:t>Главным своим противником молодой царь считал духовенство. В 1721 году он ликвидирует патриаршество и вводит Синод, ставя дела религии под контроль светских чиновников. С 1722 года надзор за Синодом осуществлял обер-прокурор Синода. Это означало победу светской власти над духовной</w:t>
      </w:r>
      <w:r>
        <w:rPr>
          <w:rFonts w:ascii="Times New Roman" w:eastAsia="Times New Roman" w:hAnsi="Times New Roman" w:cs="Times New Roman"/>
          <w:color w:val="000000"/>
          <w:sz w:val="28"/>
          <w:szCs w:val="28"/>
          <w:shd w:val="clear" w:color="auto" w:fill="FFFFFF"/>
          <w:lang w:eastAsia="ru-RU"/>
        </w:rPr>
        <w:t>.</w:t>
      </w:r>
    </w:p>
    <w:p w14:paraId="118826F1" w14:textId="77777777" w:rsidR="00D714D8" w:rsidRDefault="00D714D8" w:rsidP="00D714D8">
      <w:pPr>
        <w:spacing w:after="0" w:line="240" w:lineRule="auto"/>
        <w:ind w:firstLine="709"/>
        <w:jc w:val="both"/>
        <w:rPr>
          <w:rFonts w:ascii="Times New Roman" w:eastAsia="Times New Roman" w:hAnsi="Times New Roman" w:cs="Times New Roman"/>
          <w:color w:val="000000"/>
          <w:sz w:val="28"/>
          <w:szCs w:val="28"/>
          <w:lang w:eastAsia="ru-RU"/>
        </w:rPr>
      </w:pPr>
      <w:r w:rsidRPr="00D714D8">
        <w:rPr>
          <w:rFonts w:ascii="Times New Roman" w:eastAsia="Times New Roman" w:hAnsi="Times New Roman" w:cs="Times New Roman"/>
          <w:color w:val="000000"/>
          <w:sz w:val="28"/>
          <w:szCs w:val="28"/>
          <w:shd w:val="clear" w:color="auto" w:fill="FFFFFF"/>
          <w:lang w:eastAsia="ru-RU"/>
        </w:rPr>
        <w:t>Петр начал формировать гибкий централизованный аппарат, который строго контролировался центральными органами власти.</w:t>
      </w:r>
    </w:p>
    <w:p w14:paraId="30695A5D" w14:textId="77777777" w:rsidR="00D714D8" w:rsidRDefault="00D714D8" w:rsidP="00D714D8">
      <w:pPr>
        <w:spacing w:after="0" w:line="240" w:lineRule="auto"/>
        <w:ind w:firstLine="709"/>
        <w:jc w:val="both"/>
        <w:rPr>
          <w:rFonts w:ascii="Times New Roman" w:eastAsia="Times New Roman" w:hAnsi="Times New Roman" w:cs="Times New Roman"/>
          <w:color w:val="000000"/>
          <w:sz w:val="28"/>
          <w:szCs w:val="28"/>
          <w:lang w:eastAsia="ru-RU"/>
        </w:rPr>
      </w:pPr>
      <w:r w:rsidRPr="00D714D8">
        <w:rPr>
          <w:rFonts w:ascii="Times New Roman" w:eastAsia="Times New Roman" w:hAnsi="Times New Roman" w:cs="Times New Roman"/>
          <w:color w:val="000000"/>
          <w:sz w:val="28"/>
          <w:szCs w:val="28"/>
          <w:shd w:val="clear" w:color="auto" w:fill="FFFFFF"/>
          <w:lang w:eastAsia="ru-RU"/>
        </w:rPr>
        <w:t>В 1711 году был создан Сенат – верховный орган управления страной, высший распорядительный орган по судебным, финансовым, военным и зарубежным делам. Члены Сената назначались самодержцем. Для контроля и надзора за исполнением государственных законов и распоряжений в 1722 году во главе Сената была введена должность генерал-прокурора (назначен П.И. Ягужинский). Он осуществлял контроль за деятельностью всех правительственных учреждений и доносил о злоупотреблениях должностных лиц центрального и местного аппарата.</w:t>
      </w:r>
    </w:p>
    <w:p w14:paraId="20849ED5" w14:textId="1ACE2646" w:rsidR="00D714D8" w:rsidRDefault="00D714D8" w:rsidP="00D714D8">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D714D8">
        <w:rPr>
          <w:rFonts w:ascii="Times New Roman" w:eastAsia="Times New Roman" w:hAnsi="Times New Roman" w:cs="Times New Roman"/>
          <w:color w:val="000000"/>
          <w:sz w:val="28"/>
          <w:szCs w:val="28"/>
          <w:shd w:val="clear" w:color="auto" w:fill="FFFFFF"/>
          <w:lang w:eastAsia="ru-RU"/>
        </w:rPr>
        <w:t>В 1718 году взамен приказов были созданы 12 коллегий, которые ведали политическими, промышленными и финансовыми делами. Коллегии отличались от приказов структурой и функциями (президент, вице-президент, советники, асессоры, секретари) и формировались из представителей дворянства</w:t>
      </w:r>
      <w:r>
        <w:rPr>
          <w:rFonts w:ascii="Times New Roman" w:eastAsia="Times New Roman" w:hAnsi="Times New Roman" w:cs="Times New Roman"/>
          <w:color w:val="000000"/>
          <w:sz w:val="28"/>
          <w:szCs w:val="28"/>
          <w:shd w:val="clear" w:color="auto" w:fill="FFFFFF"/>
          <w:lang w:eastAsia="ru-RU"/>
        </w:rPr>
        <w:t>.</w:t>
      </w:r>
    </w:p>
    <w:p w14:paraId="039478F0" w14:textId="77777777" w:rsidR="00D714D8" w:rsidRPr="00D714D8" w:rsidRDefault="00D714D8" w:rsidP="00D714D8">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714D8">
        <w:rPr>
          <w:rFonts w:ascii="Times New Roman" w:eastAsia="Times New Roman" w:hAnsi="Times New Roman" w:cs="Times New Roman"/>
          <w:color w:val="000000" w:themeColor="text1"/>
          <w:sz w:val="28"/>
          <w:szCs w:val="28"/>
          <w:shd w:val="clear" w:color="auto" w:fill="FFFFFF"/>
          <w:lang w:eastAsia="ru-RU"/>
        </w:rPr>
        <w:t>Порядок рассмотрения дел в </w:t>
      </w:r>
      <w:hyperlink r:id="rId5" w:tooltip="Анализ понятие о дисперсионном анализе Дисперсионный анализ был разработан в 20-х год" w:history="1">
        <w:r w:rsidRPr="00D714D8">
          <w:rPr>
            <w:rFonts w:ascii="Times New Roman" w:eastAsia="Times New Roman" w:hAnsi="Times New Roman" w:cs="Times New Roman"/>
            <w:color w:val="000000" w:themeColor="text1"/>
            <w:sz w:val="28"/>
            <w:szCs w:val="28"/>
            <w:shd w:val="clear" w:color="auto" w:fill="FFFFFF"/>
            <w:lang w:eastAsia="ru-RU"/>
          </w:rPr>
          <w:t>коллегиях был разработан Генеральным регламентом</w:t>
        </w:r>
      </w:hyperlink>
      <w:r w:rsidRPr="00D714D8">
        <w:rPr>
          <w:rFonts w:ascii="Times New Roman" w:eastAsia="Times New Roman" w:hAnsi="Times New Roman" w:cs="Times New Roman"/>
          <w:color w:val="000000" w:themeColor="text1"/>
          <w:sz w:val="28"/>
          <w:szCs w:val="28"/>
          <w:shd w:val="clear" w:color="auto" w:fill="FFFFFF"/>
          <w:lang w:eastAsia="ru-RU"/>
        </w:rPr>
        <w:t>, на основе которого строился весь внутренний распорядок учреждения. В подчинении коллегий находились губернская, провинциальная и уездная администрации.</w:t>
      </w:r>
    </w:p>
    <w:p w14:paraId="06525DD4" w14:textId="77777777" w:rsidR="00D714D8" w:rsidRDefault="00D714D8" w:rsidP="00D714D8">
      <w:pPr>
        <w:spacing w:after="0" w:line="240" w:lineRule="auto"/>
        <w:ind w:firstLine="709"/>
        <w:jc w:val="both"/>
        <w:rPr>
          <w:rFonts w:ascii="Times New Roman" w:eastAsia="Times New Roman" w:hAnsi="Times New Roman" w:cs="Times New Roman"/>
          <w:color w:val="000000"/>
          <w:sz w:val="28"/>
          <w:szCs w:val="28"/>
          <w:lang w:eastAsia="ru-RU"/>
        </w:rPr>
      </w:pPr>
      <w:r w:rsidRPr="00D714D8">
        <w:rPr>
          <w:rFonts w:ascii="Times New Roman" w:eastAsia="Times New Roman" w:hAnsi="Times New Roman" w:cs="Times New Roman"/>
          <w:color w:val="000000"/>
          <w:sz w:val="28"/>
          <w:szCs w:val="28"/>
          <w:shd w:val="clear" w:color="auto" w:fill="FFFFFF"/>
          <w:lang w:eastAsia="ru-RU"/>
        </w:rPr>
        <w:t xml:space="preserve">В целях укрепления власти на местах была произведена реформа системы местного самоуправления. В 1718 году страну разделили на восемь губерний: Московскую, Петербургскую, Киевскую, Архангелогородскую, Азовскую, Казанскую, Смоленскую, Сибирскую. Во главе губерний стояли губернаторы, наделенные всей полнотой административно-полицейской и судебной власти. Губернии делились на провинции, а провинции на уезды, во </w:t>
      </w:r>
      <w:r w:rsidRPr="00D714D8">
        <w:rPr>
          <w:rFonts w:ascii="Times New Roman" w:eastAsia="Times New Roman" w:hAnsi="Times New Roman" w:cs="Times New Roman"/>
          <w:color w:val="000000"/>
          <w:sz w:val="28"/>
          <w:szCs w:val="28"/>
          <w:shd w:val="clear" w:color="auto" w:fill="FFFFFF"/>
          <w:lang w:eastAsia="ru-RU"/>
        </w:rPr>
        <w:lastRenderedPageBreak/>
        <w:t>главе которых ставились местные дворяне. В 1719 году губернии были разделены на 50 провинций. Во власти губернаторов оставались функции управления городом и командование расквартированными в его пределах войсками.</w:t>
      </w:r>
    </w:p>
    <w:p w14:paraId="435D0B5B" w14:textId="77777777" w:rsidR="00D714D8" w:rsidRDefault="00D714D8" w:rsidP="00D714D8">
      <w:pPr>
        <w:spacing w:after="0" w:line="240" w:lineRule="auto"/>
        <w:ind w:firstLine="709"/>
        <w:jc w:val="both"/>
        <w:rPr>
          <w:rFonts w:ascii="Times New Roman" w:eastAsia="Times New Roman" w:hAnsi="Times New Roman" w:cs="Times New Roman"/>
          <w:color w:val="000000"/>
          <w:sz w:val="28"/>
          <w:szCs w:val="28"/>
          <w:lang w:eastAsia="ru-RU"/>
        </w:rPr>
      </w:pPr>
      <w:r w:rsidRPr="00D714D8">
        <w:rPr>
          <w:rFonts w:ascii="Times New Roman" w:eastAsia="Times New Roman" w:hAnsi="Times New Roman" w:cs="Times New Roman"/>
          <w:color w:val="000000"/>
          <w:sz w:val="28"/>
          <w:szCs w:val="28"/>
          <w:shd w:val="clear" w:color="auto" w:fill="FFFFFF"/>
          <w:lang w:eastAsia="ru-RU"/>
        </w:rPr>
        <w:t>Городское управление было сосредоточено в руках городских верхов. В 1702 году был создан Главный магистрат, который контролировал дела городовых магистратов. Они избирались имущим населением для ведения внутригородских дел – сбора налогов и судебного делопроизводства при разбирательстве тяжб между горожанами. </w:t>
      </w:r>
    </w:p>
    <w:p w14:paraId="63B5C3A9" w14:textId="77777777" w:rsidR="00D714D8" w:rsidRDefault="00D714D8" w:rsidP="00D714D8">
      <w:pPr>
        <w:spacing w:after="0" w:line="240" w:lineRule="auto"/>
        <w:ind w:firstLine="709"/>
        <w:jc w:val="both"/>
        <w:rPr>
          <w:rFonts w:ascii="Times New Roman" w:eastAsia="Times New Roman" w:hAnsi="Times New Roman" w:cs="Times New Roman"/>
          <w:color w:val="000000"/>
          <w:sz w:val="28"/>
          <w:szCs w:val="28"/>
          <w:lang w:eastAsia="ru-RU"/>
        </w:rPr>
      </w:pPr>
      <w:r w:rsidRPr="00D714D8">
        <w:rPr>
          <w:rFonts w:ascii="Times New Roman" w:eastAsia="Times New Roman" w:hAnsi="Times New Roman" w:cs="Times New Roman"/>
          <w:color w:val="000000"/>
          <w:sz w:val="28"/>
          <w:szCs w:val="28"/>
          <w:shd w:val="clear" w:color="auto" w:fill="FFFFFF"/>
          <w:lang w:eastAsia="ru-RU"/>
        </w:rPr>
        <w:t>В 1722 году издан указ о престолонаследии, по которому император сам назначал преемника.</w:t>
      </w:r>
    </w:p>
    <w:p w14:paraId="683F3281" w14:textId="77777777" w:rsidR="00D714D8" w:rsidRDefault="00D714D8" w:rsidP="00D714D8">
      <w:pPr>
        <w:spacing w:after="0" w:line="240" w:lineRule="auto"/>
        <w:ind w:firstLine="709"/>
        <w:jc w:val="both"/>
        <w:rPr>
          <w:rFonts w:ascii="Times New Roman" w:eastAsia="Times New Roman" w:hAnsi="Times New Roman" w:cs="Times New Roman"/>
          <w:color w:val="000000"/>
          <w:sz w:val="28"/>
          <w:szCs w:val="28"/>
          <w:lang w:eastAsia="ru-RU"/>
        </w:rPr>
      </w:pPr>
      <w:r w:rsidRPr="00D714D8">
        <w:rPr>
          <w:rFonts w:ascii="Times New Roman" w:eastAsia="Times New Roman" w:hAnsi="Times New Roman" w:cs="Times New Roman"/>
          <w:color w:val="000000"/>
          <w:sz w:val="28"/>
          <w:szCs w:val="28"/>
          <w:shd w:val="clear" w:color="auto" w:fill="FFFFFF"/>
          <w:lang w:eastAsia="ru-RU"/>
        </w:rPr>
        <w:t>При Петре I сложился многочисленный дворянско-бюрократический аппарат. Консолидации возникшего чиновничьего дворянства способствовал Табель о рангах. Документ делил гражданские и придворные звания на 14 степеней: от фельдмаршала и генерала армии (в сухопутных войсках и на флоте) и канцлера (на гражданской службе) до самого нижнего, 14-го ранга прапорщика и коллежского регистратора. Табель о рангах поставил на первое место не родовитость, а способности, образованность и деловые качества дворянина. Закон ликвидировал деление господствующего класса на сословия. Он способствовал выделению из среды неродовитого дворянства крупных государственных деятелей: генерал Ф.М. Апраксин, дипломаты П.А. Толстой, И.И. Неплюев и др. </w:t>
      </w:r>
    </w:p>
    <w:p w14:paraId="62C89D4B" w14:textId="5B816789" w:rsidR="00D714D8" w:rsidRDefault="00D714D8" w:rsidP="00D714D8">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D714D8">
        <w:rPr>
          <w:rFonts w:ascii="Times New Roman" w:eastAsia="Times New Roman" w:hAnsi="Times New Roman" w:cs="Times New Roman"/>
          <w:color w:val="000000"/>
          <w:sz w:val="28"/>
          <w:szCs w:val="28"/>
          <w:shd w:val="clear" w:color="auto" w:fill="FFFFFF"/>
          <w:lang w:eastAsia="ru-RU"/>
        </w:rPr>
        <w:t>С 1721 года Петр I стал именоваться императором, а Россия превратилась в империю. Этими титулами завершилось оформление русского абсолютизма. </w:t>
      </w:r>
    </w:p>
    <w:p w14:paraId="0E6DE976" w14:textId="77777777" w:rsidR="00D714D8" w:rsidRPr="00D714D8" w:rsidRDefault="00D714D8" w:rsidP="00D714D8">
      <w:pPr>
        <w:spacing w:after="0" w:line="240" w:lineRule="auto"/>
        <w:ind w:firstLine="709"/>
        <w:jc w:val="both"/>
        <w:rPr>
          <w:rFonts w:ascii="Times New Roman" w:eastAsia="Times New Roman" w:hAnsi="Times New Roman" w:cs="Times New Roman"/>
          <w:sz w:val="28"/>
          <w:szCs w:val="28"/>
          <w:lang w:eastAsia="ru-RU"/>
        </w:rPr>
      </w:pPr>
    </w:p>
    <w:p w14:paraId="72B9BFAF" w14:textId="32C35376" w:rsidR="002F18BB" w:rsidRPr="007C567C" w:rsidRDefault="001A2D72" w:rsidP="002F18BB">
      <w:pPr>
        <w:pStyle w:val="a3"/>
        <w:numPr>
          <w:ilvl w:val="0"/>
          <w:numId w:val="1"/>
        </w:numPr>
        <w:jc w:val="both"/>
        <w:rPr>
          <w:rFonts w:ascii="Times New Roman" w:hAnsi="Times New Roman" w:cs="Times New Roman"/>
          <w:sz w:val="28"/>
          <w:szCs w:val="28"/>
        </w:rPr>
      </w:pPr>
      <w:r w:rsidRPr="007C5B0A">
        <w:rPr>
          <w:rFonts w:ascii="Times New Roman" w:hAnsi="Times New Roman" w:cs="Times New Roman"/>
          <w:sz w:val="28"/>
          <w:szCs w:val="28"/>
        </w:rPr>
        <w:t xml:space="preserve">Укажите черты </w:t>
      </w:r>
      <w:r w:rsidRPr="007C5B0A">
        <w:rPr>
          <w:rFonts w:ascii="Times New Roman" w:hAnsi="Times New Roman" w:cs="Times New Roman"/>
          <w:iCs/>
          <w:sz w:val="28"/>
          <w:szCs w:val="28"/>
        </w:rPr>
        <w:t>уголовно-карательной политики в XVIII-XIX вв.</w:t>
      </w:r>
    </w:p>
    <w:p w14:paraId="3E7AC4D5" w14:textId="77777777" w:rsidR="00D714D8" w:rsidRPr="00D714D8" w:rsidRDefault="00D714D8" w:rsidP="00D714D8">
      <w:pPr>
        <w:spacing w:after="0" w:line="240" w:lineRule="auto"/>
        <w:ind w:firstLine="709"/>
        <w:jc w:val="both"/>
        <w:rPr>
          <w:rFonts w:ascii="Times New Roman" w:hAnsi="Times New Roman" w:cs="Times New Roman"/>
          <w:color w:val="000000" w:themeColor="text1"/>
          <w:sz w:val="28"/>
          <w:szCs w:val="28"/>
        </w:rPr>
      </w:pPr>
      <w:r w:rsidRPr="00D714D8">
        <w:rPr>
          <w:rFonts w:ascii="Times New Roman" w:hAnsi="Times New Roman" w:cs="Times New Roman"/>
          <w:color w:val="000000"/>
          <w:sz w:val="28"/>
          <w:szCs w:val="28"/>
          <w:shd w:val="clear" w:color="auto" w:fill="FFFFFF"/>
        </w:rPr>
        <w:t>Начало XVIII века связано с распадом средневековых уголовно</w:t>
      </w:r>
      <w:r>
        <w:rPr>
          <w:rFonts w:ascii="Times New Roman" w:hAnsi="Times New Roman" w:cs="Times New Roman"/>
          <w:color w:val="000000"/>
          <w:sz w:val="28"/>
          <w:szCs w:val="28"/>
          <w:shd w:val="clear" w:color="auto" w:fill="FFFFFF"/>
        </w:rPr>
        <w:t>-</w:t>
      </w:r>
      <w:r w:rsidRPr="00D714D8">
        <w:rPr>
          <w:rFonts w:ascii="Times New Roman" w:hAnsi="Times New Roman" w:cs="Times New Roman"/>
          <w:color w:val="000000"/>
          <w:sz w:val="28"/>
          <w:szCs w:val="28"/>
          <w:shd w:val="clear" w:color="auto" w:fill="FFFFFF"/>
        </w:rPr>
        <w:t xml:space="preserve">правовых понятий и средневекового символизма. Традиционная религиозно-карательная доктрина московского периода при Петре I постепенно уступает место буржуазным уголовно-правовым понятиям и категориям. Некоторые принципы, усвоенные впоследствии буржуазной наукой (виновность, </w:t>
      </w:r>
      <w:r w:rsidRPr="00D714D8">
        <w:rPr>
          <w:rFonts w:ascii="Times New Roman" w:hAnsi="Times New Roman" w:cs="Times New Roman"/>
          <w:color w:val="000000" w:themeColor="text1"/>
          <w:sz w:val="28"/>
          <w:szCs w:val="28"/>
          <w:shd w:val="clear" w:color="auto" w:fill="FFFFFF"/>
        </w:rPr>
        <w:t>ответственность на основе закона и т.д.), формировались стихийно, независимо от господства тех или иных буржуазных идей.</w:t>
      </w:r>
      <w:r w:rsidRPr="00D714D8">
        <w:rPr>
          <w:rStyle w:val="apple-converted-space"/>
          <w:rFonts w:ascii="Times New Roman" w:hAnsi="Times New Roman" w:cs="Times New Roman"/>
          <w:color w:val="000000" w:themeColor="text1"/>
          <w:sz w:val="28"/>
          <w:szCs w:val="28"/>
          <w:shd w:val="clear" w:color="auto" w:fill="FFFFFF"/>
        </w:rPr>
        <w:t> </w:t>
      </w:r>
    </w:p>
    <w:p w14:paraId="5ACC1187" w14:textId="77777777" w:rsidR="00D714D8" w:rsidRDefault="00D714D8" w:rsidP="00D714D8">
      <w:pPr>
        <w:spacing w:after="0" w:line="240" w:lineRule="auto"/>
        <w:ind w:firstLine="709"/>
        <w:jc w:val="both"/>
        <w:rPr>
          <w:rFonts w:ascii="Times New Roman" w:hAnsi="Times New Roman" w:cs="Times New Roman"/>
          <w:color w:val="000000"/>
          <w:sz w:val="28"/>
          <w:szCs w:val="28"/>
        </w:rPr>
      </w:pPr>
      <w:r w:rsidRPr="00D714D8">
        <w:rPr>
          <w:rFonts w:ascii="Times New Roman" w:hAnsi="Times New Roman" w:cs="Times New Roman"/>
          <w:color w:val="000000" w:themeColor="text1"/>
          <w:sz w:val="28"/>
          <w:szCs w:val="28"/>
          <w:shd w:val="clear" w:color="auto" w:fill="FFFFFF"/>
        </w:rPr>
        <w:t>В XVIII веке уголовное законодательство было открыто сословным. Хотя</w:t>
      </w:r>
      <w:r w:rsidRPr="00D714D8">
        <w:rPr>
          <w:rStyle w:val="apple-converted-space"/>
          <w:rFonts w:ascii="Times New Roman" w:hAnsi="Times New Roman" w:cs="Times New Roman"/>
          <w:color w:val="000000" w:themeColor="text1"/>
          <w:sz w:val="28"/>
          <w:szCs w:val="28"/>
          <w:shd w:val="clear" w:color="auto" w:fill="FFFFFF"/>
        </w:rPr>
        <w:t> </w:t>
      </w:r>
      <w:hyperlink r:id="rId6" w:tooltip="Уголовная ответственность на транспорте, понятие преступления. Транспортные преступления и преступления на транспорте" w:history="1">
        <w:r w:rsidRPr="00D714D8">
          <w:rPr>
            <w:rStyle w:val="a6"/>
            <w:rFonts w:ascii="Times New Roman" w:hAnsi="Times New Roman" w:cs="Times New Roman"/>
            <w:color w:val="000000" w:themeColor="text1"/>
            <w:sz w:val="28"/>
            <w:szCs w:val="28"/>
            <w:u w:val="none"/>
            <w:shd w:val="clear" w:color="auto" w:fill="FFFFFF"/>
          </w:rPr>
          <w:t>ответственность за преступления несли все слои</w:t>
        </w:r>
      </w:hyperlink>
      <w:r w:rsidRPr="00D714D8">
        <w:rPr>
          <w:rFonts w:ascii="Times New Roman" w:hAnsi="Times New Roman" w:cs="Times New Roman"/>
          <w:color w:val="000000" w:themeColor="text1"/>
          <w:sz w:val="28"/>
          <w:szCs w:val="28"/>
          <w:shd w:val="clear" w:color="auto" w:fill="FFFFFF"/>
        </w:rPr>
        <w:t xml:space="preserve">, законы закрепляли преступления, связанные с неповиновением частновладельческих крестьян помещикам. К концу столетия </w:t>
      </w:r>
      <w:r w:rsidRPr="00D714D8">
        <w:rPr>
          <w:rFonts w:ascii="Times New Roman" w:hAnsi="Times New Roman" w:cs="Times New Roman"/>
          <w:color w:val="000000"/>
          <w:sz w:val="28"/>
          <w:szCs w:val="28"/>
          <w:shd w:val="clear" w:color="auto" w:fill="FFFFFF"/>
        </w:rPr>
        <w:t xml:space="preserve">на развитие уголовного права стали оказывать воздействие теоретические концепции французского Просвещения, позднее, в первой половине XIX века, появляются теоретические труды отечественных юристов (О. Горегляд, С. </w:t>
      </w:r>
      <w:proofErr w:type="spellStart"/>
      <w:r w:rsidRPr="00D714D8">
        <w:rPr>
          <w:rFonts w:ascii="Times New Roman" w:hAnsi="Times New Roman" w:cs="Times New Roman"/>
          <w:color w:val="000000"/>
          <w:sz w:val="28"/>
          <w:szCs w:val="28"/>
          <w:shd w:val="clear" w:color="auto" w:fill="FFFFFF"/>
        </w:rPr>
        <w:t>Баршев</w:t>
      </w:r>
      <w:proofErr w:type="spellEnd"/>
      <w:r w:rsidRPr="00D714D8">
        <w:rPr>
          <w:rFonts w:ascii="Times New Roman" w:hAnsi="Times New Roman" w:cs="Times New Roman"/>
          <w:color w:val="000000"/>
          <w:sz w:val="28"/>
          <w:szCs w:val="28"/>
          <w:shd w:val="clear" w:color="auto" w:fill="FFFFFF"/>
        </w:rPr>
        <w:t xml:space="preserve"> и др.), в которых сказывается влияние германских школ уголовного права.</w:t>
      </w:r>
    </w:p>
    <w:p w14:paraId="4617CB4D" w14:textId="77777777" w:rsidR="00D714D8" w:rsidRDefault="00D714D8" w:rsidP="00D714D8">
      <w:pPr>
        <w:spacing w:after="0" w:line="240" w:lineRule="auto"/>
        <w:ind w:firstLine="709"/>
        <w:jc w:val="both"/>
        <w:rPr>
          <w:rFonts w:ascii="Times New Roman" w:hAnsi="Times New Roman" w:cs="Times New Roman"/>
          <w:color w:val="000000"/>
          <w:sz w:val="28"/>
          <w:szCs w:val="28"/>
        </w:rPr>
      </w:pPr>
      <w:r w:rsidRPr="00D714D8">
        <w:rPr>
          <w:rFonts w:ascii="Times New Roman" w:hAnsi="Times New Roman" w:cs="Times New Roman"/>
          <w:color w:val="000000"/>
          <w:sz w:val="28"/>
          <w:szCs w:val="28"/>
          <w:shd w:val="clear" w:color="auto" w:fill="FFFFFF"/>
        </w:rPr>
        <w:t xml:space="preserve">В петровской идеологии государство занимало особое место попечителя поданных, и потому действие, направленное «ко вреду государственному», </w:t>
      </w:r>
      <w:r w:rsidRPr="00D714D8">
        <w:rPr>
          <w:rFonts w:ascii="Times New Roman" w:hAnsi="Times New Roman" w:cs="Times New Roman"/>
          <w:color w:val="000000"/>
          <w:sz w:val="28"/>
          <w:szCs w:val="28"/>
          <w:shd w:val="clear" w:color="auto" w:fill="FFFFFF"/>
        </w:rPr>
        <w:lastRenderedPageBreak/>
        <w:t>расценивалось как преступление. В указе 1714 года преступлением называлось то, что «вред и убытки государству причинить может». При Петре I в обиход входят термины «преступление и проступок», суть которых в нарушении закона. Сохраняется множество специальных определений отдельных деяний (злодейство, кража, бунт, разбой и т.д.). Но вред государству понимался широко, а законодательству не было рассчитано на все случаи. В указе 1714 года разъяснялось, что вред наказуем и тогда, когда на это нет указания в законе. Говоря современным языком, допускались аналогии.</w:t>
      </w:r>
      <w:r w:rsidRPr="00D714D8">
        <w:rPr>
          <w:rStyle w:val="apple-converted-space"/>
          <w:rFonts w:ascii="Times New Roman" w:hAnsi="Times New Roman" w:cs="Times New Roman"/>
          <w:color w:val="000000"/>
          <w:sz w:val="28"/>
          <w:szCs w:val="28"/>
          <w:shd w:val="clear" w:color="auto" w:fill="FFFFFF"/>
        </w:rPr>
        <w:t> </w:t>
      </w:r>
    </w:p>
    <w:p w14:paraId="37CC25BE" w14:textId="77777777" w:rsidR="00D714D8" w:rsidRPr="00D714D8" w:rsidRDefault="00D714D8" w:rsidP="00D714D8">
      <w:pPr>
        <w:spacing w:after="0" w:line="240" w:lineRule="auto"/>
        <w:ind w:firstLine="709"/>
        <w:jc w:val="both"/>
        <w:rPr>
          <w:rFonts w:ascii="Times New Roman" w:hAnsi="Times New Roman" w:cs="Times New Roman"/>
          <w:color w:val="000000" w:themeColor="text1"/>
          <w:sz w:val="28"/>
          <w:szCs w:val="28"/>
        </w:rPr>
      </w:pPr>
      <w:r w:rsidRPr="00D714D8">
        <w:rPr>
          <w:rFonts w:ascii="Times New Roman" w:hAnsi="Times New Roman" w:cs="Times New Roman"/>
          <w:color w:val="000000"/>
          <w:sz w:val="28"/>
          <w:szCs w:val="28"/>
          <w:shd w:val="clear" w:color="auto" w:fill="FFFFFF"/>
        </w:rPr>
        <w:t>В Манифесте Екатерины II (1763 г.) ситуация уточнялась в пользу господства закона: надо, чтобы «люди боялись законов, и никто, кроме них, не боялись». В уставе благочиния 1762 года разграничивались проступки (</w:t>
      </w:r>
      <w:r w:rsidRPr="00D714D8">
        <w:rPr>
          <w:rFonts w:ascii="Times New Roman" w:hAnsi="Times New Roman" w:cs="Times New Roman"/>
          <w:color w:val="000000" w:themeColor="text1"/>
          <w:sz w:val="28"/>
          <w:szCs w:val="28"/>
          <w:shd w:val="clear" w:color="auto" w:fill="FFFFFF"/>
        </w:rPr>
        <w:t>полицейские нарушения) и уголовные преступления.</w:t>
      </w:r>
      <w:r w:rsidRPr="00D714D8">
        <w:rPr>
          <w:rStyle w:val="apple-converted-space"/>
          <w:rFonts w:ascii="Times New Roman" w:hAnsi="Times New Roman" w:cs="Times New Roman"/>
          <w:color w:val="000000" w:themeColor="text1"/>
          <w:sz w:val="28"/>
          <w:szCs w:val="28"/>
          <w:shd w:val="clear" w:color="auto" w:fill="FFFFFF"/>
        </w:rPr>
        <w:t> </w:t>
      </w:r>
    </w:p>
    <w:p w14:paraId="1BAB6779" w14:textId="77777777" w:rsidR="00D714D8" w:rsidRDefault="00D714D8" w:rsidP="00D714D8">
      <w:pPr>
        <w:spacing w:after="0" w:line="240" w:lineRule="auto"/>
        <w:ind w:firstLine="709"/>
        <w:jc w:val="both"/>
        <w:rPr>
          <w:rFonts w:ascii="Times New Roman" w:hAnsi="Times New Roman" w:cs="Times New Roman"/>
          <w:color w:val="000000"/>
          <w:sz w:val="28"/>
          <w:szCs w:val="28"/>
        </w:rPr>
      </w:pPr>
      <w:r w:rsidRPr="00D714D8">
        <w:rPr>
          <w:rFonts w:ascii="Times New Roman" w:hAnsi="Times New Roman" w:cs="Times New Roman"/>
          <w:color w:val="000000" w:themeColor="text1"/>
          <w:sz w:val="28"/>
          <w:szCs w:val="28"/>
          <w:shd w:val="clear" w:color="auto" w:fill="FFFFFF"/>
        </w:rPr>
        <w:t>Господство</w:t>
      </w:r>
      <w:r w:rsidRPr="00D714D8">
        <w:rPr>
          <w:rStyle w:val="apple-converted-space"/>
          <w:rFonts w:ascii="Times New Roman" w:hAnsi="Times New Roman" w:cs="Times New Roman"/>
          <w:color w:val="000000" w:themeColor="text1"/>
          <w:sz w:val="28"/>
          <w:szCs w:val="28"/>
          <w:shd w:val="clear" w:color="auto" w:fill="FFFFFF"/>
        </w:rPr>
        <w:t> </w:t>
      </w:r>
      <w:hyperlink r:id="rId7" w:tooltip="Соучастие в преступлении" w:history="1">
        <w:r w:rsidRPr="00D714D8">
          <w:rPr>
            <w:rStyle w:val="a6"/>
            <w:rFonts w:ascii="Times New Roman" w:hAnsi="Times New Roman" w:cs="Times New Roman"/>
            <w:color w:val="000000" w:themeColor="text1"/>
            <w:sz w:val="28"/>
            <w:szCs w:val="28"/>
            <w:u w:val="none"/>
            <w:shd w:val="clear" w:color="auto" w:fill="FFFFFF"/>
          </w:rPr>
          <w:t>идеи о преступлении</w:t>
        </w:r>
      </w:hyperlink>
      <w:r w:rsidRPr="00D714D8">
        <w:rPr>
          <w:rFonts w:ascii="Times New Roman" w:hAnsi="Times New Roman" w:cs="Times New Roman"/>
          <w:color w:val="000000" w:themeColor="text1"/>
          <w:sz w:val="28"/>
          <w:szCs w:val="28"/>
          <w:shd w:val="clear" w:color="auto" w:fill="FFFFFF"/>
        </w:rPr>
        <w:t xml:space="preserve">, предусмотренном законом, к началу XIX века закрепляется и в Своде </w:t>
      </w:r>
      <w:r w:rsidRPr="00D714D8">
        <w:rPr>
          <w:rFonts w:ascii="Times New Roman" w:hAnsi="Times New Roman" w:cs="Times New Roman"/>
          <w:color w:val="000000"/>
          <w:sz w:val="28"/>
          <w:szCs w:val="28"/>
          <w:shd w:val="clear" w:color="auto" w:fill="FFFFFF"/>
        </w:rPr>
        <w:t>законов 1832 года окончательно устанавливается. Преступление понимается как нарушение закона путем посягательства на права власти, безопасность общества или частных лиц.</w:t>
      </w:r>
    </w:p>
    <w:p w14:paraId="3FAD6187" w14:textId="77777777" w:rsidR="00D714D8" w:rsidRDefault="00D714D8" w:rsidP="00D714D8">
      <w:pPr>
        <w:spacing w:after="0" w:line="240" w:lineRule="auto"/>
        <w:ind w:firstLine="709"/>
        <w:jc w:val="both"/>
        <w:rPr>
          <w:rFonts w:ascii="Times New Roman" w:hAnsi="Times New Roman" w:cs="Times New Roman"/>
          <w:color w:val="000000"/>
          <w:sz w:val="28"/>
          <w:szCs w:val="28"/>
        </w:rPr>
      </w:pPr>
      <w:r w:rsidRPr="00D714D8">
        <w:rPr>
          <w:rFonts w:ascii="Times New Roman" w:hAnsi="Times New Roman" w:cs="Times New Roman"/>
          <w:color w:val="000000"/>
          <w:sz w:val="28"/>
          <w:szCs w:val="28"/>
          <w:shd w:val="clear" w:color="auto" w:fill="FFFFFF"/>
        </w:rPr>
        <w:t>В Петровскую эпоху совершенствуются понятия крайней необходимости и необходимой обороны, совершенствуется положение субъекта преступления и понятие виновности. Как и в Уложении 1649 года, деяния, совершенные по неосторожности, не наказывались, необходимо было наличие умысла. В отношении политических преступлений наказывался умысел, с 1714 года фискалы тайно доносили «о всяком злом умысле против государя», возмущениях и бунтах.</w:t>
      </w:r>
    </w:p>
    <w:p w14:paraId="6C15E50D" w14:textId="77777777" w:rsidR="00D714D8" w:rsidRPr="00D714D8" w:rsidRDefault="00D714D8" w:rsidP="00D714D8">
      <w:pPr>
        <w:spacing w:after="0" w:line="240" w:lineRule="auto"/>
        <w:ind w:firstLine="709"/>
        <w:jc w:val="both"/>
        <w:rPr>
          <w:rFonts w:ascii="Times New Roman" w:hAnsi="Times New Roman" w:cs="Times New Roman"/>
          <w:color w:val="000000" w:themeColor="text1"/>
          <w:sz w:val="28"/>
          <w:szCs w:val="28"/>
        </w:rPr>
      </w:pPr>
      <w:r w:rsidRPr="00D714D8">
        <w:rPr>
          <w:rFonts w:ascii="Times New Roman" w:hAnsi="Times New Roman" w:cs="Times New Roman"/>
          <w:color w:val="000000"/>
          <w:sz w:val="28"/>
          <w:szCs w:val="28"/>
          <w:shd w:val="clear" w:color="auto" w:fill="FFFFFF"/>
        </w:rPr>
        <w:t xml:space="preserve">В вопросах возраста привлечения к ответственности ясности не было. Сохранялось старое правило не применять наказания до семилетнего возраста, снижать его для не достигших 15 лет, хотя в этих случаях могли применяться телесные кары. В середине XVIII века возраст «малолетства» устанавливается в 17 лет для </w:t>
      </w:r>
      <w:r w:rsidRPr="00D714D8">
        <w:rPr>
          <w:rFonts w:ascii="Times New Roman" w:hAnsi="Times New Roman" w:cs="Times New Roman"/>
          <w:color w:val="000000" w:themeColor="text1"/>
          <w:sz w:val="28"/>
          <w:szCs w:val="28"/>
          <w:shd w:val="clear" w:color="auto" w:fill="FFFFFF"/>
        </w:rPr>
        <w:t>мужчин и 12 лет – для женщин. В Своде законов 1832 года возраст привлечения к ответственности устанавливался с семи лет, применение наказаний дифференцировалось в зависимости от возраста.</w:t>
      </w:r>
      <w:r w:rsidRPr="00D714D8">
        <w:rPr>
          <w:rStyle w:val="apple-converted-space"/>
          <w:rFonts w:ascii="Times New Roman" w:hAnsi="Times New Roman" w:cs="Times New Roman"/>
          <w:color w:val="000000" w:themeColor="text1"/>
          <w:sz w:val="28"/>
          <w:szCs w:val="28"/>
          <w:shd w:val="clear" w:color="auto" w:fill="FFFFFF"/>
        </w:rPr>
        <w:t> </w:t>
      </w:r>
    </w:p>
    <w:p w14:paraId="46629F43" w14:textId="42770C0B" w:rsidR="00D714D8" w:rsidRPr="00D714D8" w:rsidRDefault="00D714D8" w:rsidP="00D714D8">
      <w:pPr>
        <w:spacing w:after="0" w:line="240" w:lineRule="auto"/>
        <w:ind w:firstLine="709"/>
        <w:jc w:val="both"/>
        <w:rPr>
          <w:rFonts w:ascii="Times New Roman" w:hAnsi="Times New Roman" w:cs="Times New Roman"/>
          <w:sz w:val="28"/>
          <w:szCs w:val="28"/>
        </w:rPr>
      </w:pPr>
      <w:r w:rsidRPr="00D714D8">
        <w:rPr>
          <w:rFonts w:ascii="Times New Roman" w:hAnsi="Times New Roman" w:cs="Times New Roman"/>
          <w:color w:val="000000" w:themeColor="text1"/>
          <w:sz w:val="28"/>
          <w:szCs w:val="28"/>
          <w:shd w:val="clear" w:color="auto" w:fill="FFFFFF"/>
        </w:rPr>
        <w:t>Во время правления Петра I закон установил, что</w:t>
      </w:r>
      <w:r w:rsidRPr="00D714D8">
        <w:rPr>
          <w:rStyle w:val="apple-converted-space"/>
          <w:rFonts w:ascii="Times New Roman" w:hAnsi="Times New Roman" w:cs="Times New Roman"/>
          <w:color w:val="000000" w:themeColor="text1"/>
          <w:sz w:val="28"/>
          <w:szCs w:val="28"/>
          <w:shd w:val="clear" w:color="auto" w:fill="FFFFFF"/>
        </w:rPr>
        <w:t> </w:t>
      </w:r>
      <w:hyperlink r:id="rId8" w:tooltip="1. Понятие и значение системы наказаний, их классификация" w:history="1">
        <w:r w:rsidRPr="00D714D8">
          <w:rPr>
            <w:rStyle w:val="a6"/>
            <w:rFonts w:ascii="Times New Roman" w:hAnsi="Times New Roman" w:cs="Times New Roman"/>
            <w:color w:val="000000" w:themeColor="text1"/>
            <w:sz w:val="28"/>
            <w:szCs w:val="28"/>
            <w:u w:val="none"/>
            <w:shd w:val="clear" w:color="auto" w:fill="FFFFFF"/>
          </w:rPr>
          <w:t>психически больные освобождаются от наказаний</w:t>
        </w:r>
      </w:hyperlink>
      <w:r w:rsidRPr="00D714D8">
        <w:rPr>
          <w:rFonts w:ascii="Times New Roman" w:hAnsi="Times New Roman" w:cs="Times New Roman"/>
          <w:color w:val="000000" w:themeColor="text1"/>
          <w:sz w:val="28"/>
          <w:szCs w:val="28"/>
          <w:shd w:val="clear" w:color="auto" w:fill="FFFFFF"/>
        </w:rPr>
        <w:t>, но практика в отношении душевнобольных преступников четко не прослеживается</w:t>
      </w:r>
      <w:r w:rsidRPr="00D714D8">
        <w:rPr>
          <w:rFonts w:ascii="Times New Roman" w:hAnsi="Times New Roman" w:cs="Times New Roman"/>
          <w:color w:val="000000"/>
          <w:sz w:val="28"/>
          <w:szCs w:val="28"/>
          <w:shd w:val="clear" w:color="auto" w:fill="FFFFFF"/>
        </w:rPr>
        <w:t>. Поначалу они отдавались на попечение монастырей, по мере развития медицины помещались в психиатрические заведения.</w:t>
      </w:r>
    </w:p>
    <w:p w14:paraId="213698CC" w14:textId="77777777" w:rsidR="000C5372" w:rsidRPr="007C5B0A" w:rsidRDefault="000C5372" w:rsidP="007C5B0A">
      <w:pPr>
        <w:pStyle w:val="a3"/>
        <w:jc w:val="both"/>
        <w:rPr>
          <w:rFonts w:ascii="Times New Roman" w:hAnsi="Times New Roman" w:cs="Times New Roman"/>
          <w:sz w:val="28"/>
          <w:szCs w:val="28"/>
        </w:rPr>
      </w:pPr>
    </w:p>
    <w:p w14:paraId="3DC105AB" w14:textId="0B5EAF86" w:rsidR="002F18BB" w:rsidRPr="00D714D8" w:rsidRDefault="000C5372" w:rsidP="00D714D8">
      <w:pPr>
        <w:pStyle w:val="a3"/>
        <w:numPr>
          <w:ilvl w:val="0"/>
          <w:numId w:val="1"/>
        </w:numPr>
        <w:jc w:val="both"/>
        <w:rPr>
          <w:rFonts w:ascii="Times New Roman" w:hAnsi="Times New Roman" w:cs="Times New Roman"/>
          <w:sz w:val="28"/>
          <w:szCs w:val="28"/>
        </w:rPr>
      </w:pPr>
      <w:r w:rsidRPr="007C5B0A">
        <w:rPr>
          <w:rFonts w:ascii="Times New Roman" w:hAnsi="Times New Roman" w:cs="Times New Roman"/>
          <w:sz w:val="28"/>
          <w:szCs w:val="28"/>
        </w:rPr>
        <w:t xml:space="preserve">К числу существенных недостатков Конституции РСФСР 1918 г. ученые относят ее декларативный и классовый характер. Что понимается под указанными недостатками, в каких нормах Конституции они были отражены? </w:t>
      </w:r>
    </w:p>
    <w:p w14:paraId="7CBE823F" w14:textId="5E0BE9D4" w:rsidR="002F18BB" w:rsidRPr="002F18BB" w:rsidRDefault="002F18BB" w:rsidP="002F18B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2F18BB">
        <w:rPr>
          <w:rFonts w:ascii="Times New Roman" w:eastAsia="Times New Roman" w:hAnsi="Times New Roman" w:cs="Times New Roman"/>
          <w:color w:val="000000" w:themeColor="text1"/>
          <w:sz w:val="28"/>
          <w:szCs w:val="28"/>
          <w:lang w:eastAsia="ru-RU"/>
        </w:rPr>
        <w:t>Эта Конституция рассчитана на</w:t>
      </w:r>
      <w:r w:rsidR="00D714D8">
        <w:rPr>
          <w:rFonts w:ascii="Times New Roman" w:eastAsia="Times New Roman" w:hAnsi="Times New Roman" w:cs="Times New Roman"/>
          <w:color w:val="000000" w:themeColor="text1"/>
          <w:sz w:val="28"/>
          <w:szCs w:val="28"/>
          <w:lang w:eastAsia="ru-RU"/>
        </w:rPr>
        <w:t xml:space="preserve"> </w:t>
      </w:r>
      <w:r w:rsidRPr="002F18BB">
        <w:rPr>
          <w:rFonts w:ascii="Times New Roman" w:eastAsia="Times New Roman" w:hAnsi="Times New Roman" w:cs="Times New Roman"/>
          <w:color w:val="000000" w:themeColor="text1"/>
          <w:sz w:val="28"/>
          <w:szCs w:val="28"/>
          <w:lang w:eastAsia="ru-RU"/>
        </w:rPr>
        <w:t xml:space="preserve">небольшой промежуток времени, так как это был период, когда необходимостью являлось уничтожение буржуазии </w:t>
      </w:r>
      <w:r w:rsidRPr="002F18BB">
        <w:rPr>
          <w:rFonts w:ascii="Times New Roman" w:eastAsia="Times New Roman" w:hAnsi="Times New Roman" w:cs="Times New Roman"/>
          <w:color w:val="000000" w:themeColor="text1"/>
          <w:sz w:val="28"/>
          <w:szCs w:val="28"/>
          <w:lang w:eastAsia="ru-RU"/>
        </w:rPr>
        <w:lastRenderedPageBreak/>
        <w:t>как класса, искоренение всех проявлений эксплуатации народа и закрепление социалистических устоев.</w:t>
      </w:r>
    </w:p>
    <w:p w14:paraId="33979D01" w14:textId="77777777" w:rsidR="002F18BB" w:rsidRPr="002F18BB" w:rsidRDefault="002F18BB" w:rsidP="002F18BB">
      <w:pPr>
        <w:numPr>
          <w:ilvl w:val="0"/>
          <w:numId w:val="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2F18BB">
        <w:rPr>
          <w:rFonts w:ascii="Times New Roman" w:eastAsia="Times New Roman" w:hAnsi="Times New Roman" w:cs="Times New Roman"/>
          <w:color w:val="000000" w:themeColor="text1"/>
          <w:sz w:val="28"/>
          <w:szCs w:val="28"/>
          <w:lang w:eastAsia="ru-RU"/>
        </w:rPr>
        <w:t>Пафос в Конституции-1918 присутствовал. Многие пункты этого документа, особенно второй раздел, имели больше декларативный характер и фактически в реальной жизни не играли никакого значения и никогда не применялась и не исполнялись. Прежде всего это официальные уверения, что власть перешла к рабочему населению страны. Или что существует свобода собраний, шествий и митингов.</w:t>
      </w:r>
    </w:p>
    <w:p w14:paraId="5A6EFB6A" w14:textId="18017A04" w:rsidR="002F18BB" w:rsidRPr="002F18BB" w:rsidRDefault="002F18BB" w:rsidP="002F18BB">
      <w:pPr>
        <w:numPr>
          <w:ilvl w:val="0"/>
          <w:numId w:val="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2F18BB">
        <w:rPr>
          <w:rFonts w:ascii="Times New Roman" w:eastAsia="Times New Roman" w:hAnsi="Times New Roman" w:cs="Times New Roman"/>
          <w:color w:val="000000" w:themeColor="text1"/>
          <w:sz w:val="28"/>
          <w:szCs w:val="28"/>
          <w:lang w:eastAsia="ru-RU"/>
        </w:rPr>
        <w:t>На деле не соответствовал правде и тот факт, что иностранцы, если проживают на территории страны, могут воспользоваться</w:t>
      </w:r>
      <w:r w:rsidR="00D714D8">
        <w:rPr>
          <w:rFonts w:ascii="Times New Roman" w:eastAsia="Times New Roman" w:hAnsi="Times New Roman" w:cs="Times New Roman"/>
          <w:color w:val="000000" w:themeColor="text1"/>
          <w:sz w:val="28"/>
          <w:szCs w:val="28"/>
          <w:lang w:eastAsia="ru-RU"/>
        </w:rPr>
        <w:t xml:space="preserve"> </w:t>
      </w:r>
      <w:r w:rsidRPr="002F18BB">
        <w:rPr>
          <w:rFonts w:ascii="Times New Roman" w:eastAsia="Times New Roman" w:hAnsi="Times New Roman" w:cs="Times New Roman"/>
          <w:color w:val="000000" w:themeColor="text1"/>
          <w:sz w:val="28"/>
          <w:szCs w:val="28"/>
          <w:lang w:eastAsia="ru-RU"/>
        </w:rPr>
        <w:t>политическими правами, и им обязательно будет обеспечена защита, если они подверглись преследованию ввиду политических или религиозных преступлений.</w:t>
      </w:r>
    </w:p>
    <w:p w14:paraId="6EAFF95B" w14:textId="5DDB69E4" w:rsidR="002F18BB" w:rsidRPr="002F18BB" w:rsidRDefault="002F18BB" w:rsidP="002F18BB">
      <w:pPr>
        <w:numPr>
          <w:ilvl w:val="0"/>
          <w:numId w:val="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2F18BB">
        <w:rPr>
          <w:rFonts w:ascii="Times New Roman" w:eastAsia="Times New Roman" w:hAnsi="Times New Roman" w:cs="Times New Roman"/>
          <w:color w:val="000000" w:themeColor="text1"/>
          <w:sz w:val="28"/>
          <w:szCs w:val="28"/>
          <w:lang w:eastAsia="ru-RU"/>
        </w:rPr>
        <w:t>Для всех трудящихся Конституция закрепляла</w:t>
      </w:r>
      <w:r w:rsidR="00D714D8">
        <w:rPr>
          <w:rFonts w:ascii="Times New Roman" w:eastAsia="Times New Roman" w:hAnsi="Times New Roman" w:cs="Times New Roman"/>
          <w:color w:val="000000" w:themeColor="text1"/>
          <w:sz w:val="28"/>
          <w:szCs w:val="28"/>
          <w:lang w:eastAsia="ru-RU"/>
        </w:rPr>
        <w:t xml:space="preserve"> </w:t>
      </w:r>
      <w:r w:rsidRPr="002F18BB">
        <w:rPr>
          <w:rFonts w:ascii="Times New Roman" w:eastAsia="Times New Roman" w:hAnsi="Times New Roman" w:cs="Times New Roman"/>
          <w:color w:val="000000" w:themeColor="text1"/>
          <w:sz w:val="28"/>
          <w:szCs w:val="28"/>
          <w:lang w:eastAsia="ru-RU"/>
        </w:rPr>
        <w:t>право участвовать в выборах, отменить их или настоять на отзыве депутата. Но существовала так называемая враждебная часть населения – эксплуататоры и их пособники, все, кто пользовался трудами наемных рабочих или имел нетрудовые доходы, церковные служители, бывшие работники жандармерии, люди, принадлежавшие царской семье. Они не имели права голосовать или быть избранными в Советы депутатов.</w:t>
      </w:r>
    </w:p>
    <w:p w14:paraId="6FFE0ED1" w14:textId="7D1B7A14" w:rsidR="002F18BB" w:rsidRPr="002F18BB" w:rsidRDefault="002F18BB" w:rsidP="002F18BB">
      <w:pPr>
        <w:numPr>
          <w:ilvl w:val="0"/>
          <w:numId w:val="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2F18BB">
        <w:rPr>
          <w:rFonts w:ascii="Times New Roman" w:eastAsia="Times New Roman" w:hAnsi="Times New Roman" w:cs="Times New Roman"/>
          <w:color w:val="000000" w:themeColor="text1"/>
          <w:sz w:val="28"/>
          <w:szCs w:val="28"/>
          <w:lang w:eastAsia="ru-RU"/>
        </w:rPr>
        <w:t>Выборы проводились в</w:t>
      </w:r>
      <w:r w:rsidR="00D714D8">
        <w:rPr>
          <w:rFonts w:ascii="Times New Roman" w:eastAsia="Times New Roman" w:hAnsi="Times New Roman" w:cs="Times New Roman"/>
          <w:color w:val="000000" w:themeColor="text1"/>
          <w:sz w:val="28"/>
          <w:szCs w:val="28"/>
          <w:lang w:eastAsia="ru-RU"/>
        </w:rPr>
        <w:t xml:space="preserve"> </w:t>
      </w:r>
      <w:r w:rsidRPr="002F18BB">
        <w:rPr>
          <w:rFonts w:ascii="Times New Roman" w:eastAsia="Times New Roman" w:hAnsi="Times New Roman" w:cs="Times New Roman"/>
          <w:color w:val="000000" w:themeColor="text1"/>
          <w:sz w:val="28"/>
          <w:szCs w:val="28"/>
          <w:lang w:eastAsia="ru-RU"/>
        </w:rPr>
        <w:t>сельские и городские Советы. При этом устанавливались нормы представительства, и, оказывается, что у рабочих было преимущество перед крестьянами: в городе депутат мог быть избран меньшим количеством избирателей.</w:t>
      </w:r>
    </w:p>
    <w:p w14:paraId="008B6463" w14:textId="5A3C3107" w:rsidR="002F18BB" w:rsidRPr="002F18BB" w:rsidRDefault="002F18BB" w:rsidP="002F18BB">
      <w:pPr>
        <w:numPr>
          <w:ilvl w:val="0"/>
          <w:numId w:val="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2F18BB">
        <w:rPr>
          <w:rFonts w:ascii="Times New Roman" w:eastAsia="Times New Roman" w:hAnsi="Times New Roman" w:cs="Times New Roman"/>
          <w:color w:val="000000" w:themeColor="text1"/>
          <w:sz w:val="28"/>
          <w:szCs w:val="28"/>
          <w:lang w:eastAsia="ru-RU"/>
        </w:rPr>
        <w:t>Проанализировав конституции, которые принимались в последующие времена, историки обратили внимание на тот факт, что первая</w:t>
      </w:r>
      <w:r w:rsidR="00D714D8">
        <w:rPr>
          <w:rFonts w:ascii="Times New Roman" w:eastAsia="Times New Roman" w:hAnsi="Times New Roman" w:cs="Times New Roman"/>
          <w:color w:val="000000" w:themeColor="text1"/>
          <w:sz w:val="28"/>
          <w:szCs w:val="28"/>
          <w:lang w:eastAsia="ru-RU"/>
        </w:rPr>
        <w:t xml:space="preserve"> </w:t>
      </w:r>
      <w:r w:rsidRPr="002F18BB">
        <w:rPr>
          <w:rFonts w:ascii="Times New Roman" w:eastAsia="Times New Roman" w:hAnsi="Times New Roman" w:cs="Times New Roman"/>
          <w:color w:val="000000" w:themeColor="text1"/>
          <w:sz w:val="28"/>
          <w:szCs w:val="28"/>
          <w:lang w:eastAsia="ru-RU"/>
        </w:rPr>
        <w:t xml:space="preserve">наиболее </w:t>
      </w:r>
      <w:proofErr w:type="spellStart"/>
      <w:r w:rsidRPr="002F18BB">
        <w:rPr>
          <w:rFonts w:ascii="Times New Roman" w:eastAsia="Times New Roman" w:hAnsi="Times New Roman" w:cs="Times New Roman"/>
          <w:color w:val="000000" w:themeColor="text1"/>
          <w:sz w:val="28"/>
          <w:szCs w:val="28"/>
          <w:lang w:eastAsia="ru-RU"/>
        </w:rPr>
        <w:t>идеологизирована</w:t>
      </w:r>
      <w:proofErr w:type="spellEnd"/>
      <w:r w:rsidRPr="002F18BB">
        <w:rPr>
          <w:rFonts w:ascii="Times New Roman" w:eastAsia="Times New Roman" w:hAnsi="Times New Roman" w:cs="Times New Roman"/>
          <w:color w:val="000000" w:themeColor="text1"/>
          <w:sz w:val="28"/>
          <w:szCs w:val="28"/>
          <w:lang w:eastAsia="ru-RU"/>
        </w:rPr>
        <w:t>. По ее положениям, власть принадлежит только Советам, рабочему классу, а общедемократическая концепция, утверждающая, что народ является основой государства, даже не упоминается. Выделяя из всех рабочий класс, конституция лишала другие социальные слои их интересов.</w:t>
      </w:r>
    </w:p>
    <w:p w14:paraId="64CD2325" w14:textId="5A3C8B6F" w:rsidR="002F18BB" w:rsidRPr="002F18BB" w:rsidRDefault="002F18BB" w:rsidP="002F18BB">
      <w:pPr>
        <w:numPr>
          <w:ilvl w:val="0"/>
          <w:numId w:val="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2F18BB">
        <w:rPr>
          <w:rFonts w:ascii="Times New Roman" w:eastAsia="Times New Roman" w:hAnsi="Times New Roman" w:cs="Times New Roman"/>
          <w:color w:val="000000" w:themeColor="text1"/>
          <w:sz w:val="28"/>
          <w:szCs w:val="28"/>
          <w:lang w:eastAsia="ru-RU"/>
        </w:rPr>
        <w:t>Выделяет эту Конституцию от других и то, что она открыто признает: для полной победы социализма</w:t>
      </w:r>
      <w:r w:rsidR="00D714D8">
        <w:rPr>
          <w:rFonts w:ascii="Times New Roman" w:eastAsia="Times New Roman" w:hAnsi="Times New Roman" w:cs="Times New Roman"/>
          <w:color w:val="000000" w:themeColor="text1"/>
          <w:sz w:val="28"/>
          <w:szCs w:val="28"/>
          <w:lang w:eastAsia="ru-RU"/>
        </w:rPr>
        <w:t xml:space="preserve"> </w:t>
      </w:r>
      <w:r w:rsidRPr="002F18BB">
        <w:rPr>
          <w:rFonts w:ascii="Times New Roman" w:eastAsia="Times New Roman" w:hAnsi="Times New Roman" w:cs="Times New Roman"/>
          <w:color w:val="000000" w:themeColor="text1"/>
          <w:sz w:val="28"/>
          <w:szCs w:val="28"/>
          <w:lang w:eastAsia="ru-RU"/>
        </w:rPr>
        <w:t>насилие вполне оправдано, нужно беспощадно уничтожать эксплуататоров и можно изымать насильно частную собственность.</w:t>
      </w:r>
    </w:p>
    <w:p w14:paraId="7DE468DC" w14:textId="679039AD" w:rsidR="002F18BB" w:rsidRPr="002F18BB" w:rsidRDefault="002F18BB" w:rsidP="002F18BB">
      <w:pPr>
        <w:pStyle w:val="a5"/>
        <w:spacing w:before="0" w:beforeAutospacing="0" w:after="0" w:afterAutospacing="0"/>
        <w:ind w:firstLine="709"/>
        <w:jc w:val="both"/>
        <w:rPr>
          <w:color w:val="000000" w:themeColor="text1"/>
          <w:sz w:val="28"/>
          <w:szCs w:val="28"/>
        </w:rPr>
      </w:pPr>
      <w:r w:rsidRPr="002F18BB">
        <w:rPr>
          <w:color w:val="000000" w:themeColor="text1"/>
          <w:sz w:val="28"/>
          <w:szCs w:val="28"/>
        </w:rPr>
        <w:t>К числу основных недостатков Основного закона 1918 относилось неравенство прав и обязанностей граждан РСФСР (в этом проявлялся ее классовый характер).</w:t>
      </w:r>
      <w:r>
        <w:rPr>
          <w:color w:val="000000" w:themeColor="text1"/>
          <w:sz w:val="28"/>
          <w:szCs w:val="28"/>
        </w:rPr>
        <w:t xml:space="preserve"> </w:t>
      </w:r>
      <w:r w:rsidRPr="002F18BB">
        <w:rPr>
          <w:color w:val="000000" w:themeColor="text1"/>
          <w:sz w:val="28"/>
          <w:szCs w:val="28"/>
        </w:rPr>
        <w:t>С одной стороны Конституция закрепила важные п</w:t>
      </w:r>
      <w:r>
        <w:rPr>
          <w:color w:val="000000" w:themeColor="text1"/>
          <w:sz w:val="28"/>
          <w:szCs w:val="28"/>
        </w:rPr>
        <w:t>о</w:t>
      </w:r>
      <w:r w:rsidRPr="002F18BB">
        <w:rPr>
          <w:color w:val="000000" w:themeColor="text1"/>
          <w:sz w:val="28"/>
          <w:szCs w:val="28"/>
        </w:rPr>
        <w:t xml:space="preserve">ложения об избирательном праве, об уравнении в правах мужчин и женщин, с другой стороны, перечисленные права и свободы гарантировались только трудящемуся </w:t>
      </w:r>
      <w:proofErr w:type="gramStart"/>
      <w:r w:rsidRPr="002F18BB">
        <w:rPr>
          <w:color w:val="000000" w:themeColor="text1"/>
          <w:sz w:val="28"/>
          <w:szCs w:val="28"/>
        </w:rPr>
        <w:t>населению(</w:t>
      </w:r>
      <w:proofErr w:type="gramEnd"/>
      <w:r w:rsidRPr="002F18BB">
        <w:rPr>
          <w:color w:val="000000" w:themeColor="text1"/>
          <w:sz w:val="28"/>
          <w:szCs w:val="28"/>
        </w:rPr>
        <w:t>рабочие и беднейшее крестьянство).</w:t>
      </w:r>
    </w:p>
    <w:p w14:paraId="3E97C72B" w14:textId="168A29BC" w:rsidR="002F18BB" w:rsidRPr="002F18BB" w:rsidRDefault="002F18BB" w:rsidP="002F18BB">
      <w:pPr>
        <w:pStyle w:val="a5"/>
        <w:spacing w:before="0" w:beforeAutospacing="0" w:after="0" w:afterAutospacing="0"/>
        <w:ind w:firstLine="709"/>
        <w:jc w:val="both"/>
        <w:rPr>
          <w:color w:val="000000" w:themeColor="text1"/>
          <w:sz w:val="28"/>
          <w:szCs w:val="28"/>
        </w:rPr>
      </w:pPr>
      <w:r w:rsidRPr="002F18BB">
        <w:rPr>
          <w:color w:val="000000" w:themeColor="text1"/>
          <w:sz w:val="28"/>
          <w:szCs w:val="28"/>
        </w:rPr>
        <w:t>В основном законе помимо прав и свобод, фиксировались конституционные обязанности - всеобщая обязанность трудиться и всеобщая воинская обязанность.</w:t>
      </w:r>
      <w:r w:rsidR="00D714D8">
        <w:rPr>
          <w:color w:val="000000" w:themeColor="text1"/>
          <w:sz w:val="28"/>
          <w:szCs w:val="28"/>
        </w:rPr>
        <w:t xml:space="preserve"> </w:t>
      </w:r>
    </w:p>
    <w:p w14:paraId="5FC09137" w14:textId="54CB46DE" w:rsidR="002F18BB" w:rsidRPr="002F18BB" w:rsidRDefault="002F18BB" w:rsidP="002F18BB">
      <w:pPr>
        <w:pStyle w:val="a5"/>
        <w:spacing w:before="0" w:beforeAutospacing="0" w:after="0" w:afterAutospacing="0"/>
        <w:ind w:firstLine="709"/>
        <w:jc w:val="both"/>
        <w:rPr>
          <w:color w:val="000000" w:themeColor="text1"/>
          <w:sz w:val="28"/>
          <w:szCs w:val="28"/>
        </w:rPr>
      </w:pPr>
      <w:r w:rsidRPr="002F18BB">
        <w:rPr>
          <w:color w:val="000000" w:themeColor="text1"/>
          <w:sz w:val="28"/>
          <w:szCs w:val="28"/>
        </w:rPr>
        <w:lastRenderedPageBreak/>
        <w:t>Еще одним недостатком Основного закона 1918 являлся его декларативный характер. Значительная часть положений конституции была проникнута революционным пафосом и не могла применяться на практике.</w:t>
      </w:r>
      <w:r w:rsidR="00D714D8">
        <w:rPr>
          <w:color w:val="000000" w:themeColor="text1"/>
          <w:sz w:val="28"/>
          <w:szCs w:val="28"/>
        </w:rPr>
        <w:t xml:space="preserve"> </w:t>
      </w:r>
    </w:p>
    <w:p w14:paraId="798FC797" w14:textId="77777777" w:rsidR="002F18BB" w:rsidRPr="002F18BB" w:rsidRDefault="002F18BB" w:rsidP="002F18BB">
      <w:pPr>
        <w:pStyle w:val="a5"/>
        <w:spacing w:before="0" w:beforeAutospacing="0" w:after="0" w:afterAutospacing="0"/>
        <w:ind w:firstLine="709"/>
        <w:jc w:val="both"/>
        <w:rPr>
          <w:color w:val="000000" w:themeColor="text1"/>
          <w:sz w:val="28"/>
          <w:szCs w:val="28"/>
        </w:rPr>
      </w:pPr>
      <w:r w:rsidRPr="002F18BB">
        <w:rPr>
          <w:color w:val="000000" w:themeColor="text1"/>
          <w:sz w:val="28"/>
          <w:szCs w:val="28"/>
        </w:rPr>
        <w:t>По конституции выборы были тайными, но при этом не являлись всеобщими, равными и прямыми.</w:t>
      </w:r>
    </w:p>
    <w:p w14:paraId="5512E6CB" w14:textId="77777777" w:rsidR="002F18BB" w:rsidRPr="007C5B0A" w:rsidRDefault="002F18BB" w:rsidP="007C5B0A">
      <w:pPr>
        <w:pStyle w:val="a3"/>
        <w:jc w:val="both"/>
        <w:rPr>
          <w:rFonts w:ascii="Times New Roman" w:hAnsi="Times New Roman" w:cs="Times New Roman"/>
          <w:sz w:val="28"/>
          <w:szCs w:val="28"/>
        </w:rPr>
      </w:pPr>
    </w:p>
    <w:p w14:paraId="42055BE9" w14:textId="49669BEE" w:rsidR="00D714D8" w:rsidRPr="00D714D8" w:rsidRDefault="000C5372" w:rsidP="00D714D8">
      <w:pPr>
        <w:pStyle w:val="a3"/>
        <w:numPr>
          <w:ilvl w:val="0"/>
          <w:numId w:val="1"/>
        </w:numPr>
        <w:jc w:val="both"/>
        <w:rPr>
          <w:rFonts w:ascii="Times New Roman" w:hAnsi="Times New Roman" w:cs="Times New Roman"/>
          <w:sz w:val="28"/>
          <w:szCs w:val="28"/>
        </w:rPr>
      </w:pPr>
      <w:r w:rsidRPr="007C5B0A">
        <w:rPr>
          <w:rFonts w:ascii="Times New Roman" w:hAnsi="Times New Roman" w:cs="Times New Roman"/>
          <w:sz w:val="28"/>
          <w:szCs w:val="28"/>
        </w:rPr>
        <w:t xml:space="preserve">В начальный период существования советской власти кодификация затронула только трудовое и семейное право. Такие важные отрасли, как уголовное и гражданское право, получили первые кодексы только в начале 1920-х годов. Почему кодификация началась именно с указанных отраслей? </w:t>
      </w:r>
    </w:p>
    <w:p w14:paraId="4263903A" w14:textId="77777777" w:rsidR="00D714D8" w:rsidRPr="00D714D8" w:rsidRDefault="00D714D8" w:rsidP="00D714D8">
      <w:pPr>
        <w:pStyle w:val="a5"/>
        <w:spacing w:before="0" w:beforeAutospacing="0" w:after="0" w:afterAutospacing="0"/>
        <w:ind w:firstLine="709"/>
        <w:jc w:val="both"/>
        <w:rPr>
          <w:color w:val="000000" w:themeColor="text1"/>
          <w:sz w:val="28"/>
          <w:szCs w:val="28"/>
        </w:rPr>
      </w:pPr>
      <w:r w:rsidRPr="00D714D8">
        <w:rPr>
          <w:color w:val="000000" w:themeColor="text1"/>
          <w:sz w:val="28"/>
          <w:szCs w:val="28"/>
        </w:rPr>
        <w:t>Изменения в трудовом законодательстве были продиктованы новыми условиями общественно-экономической жизни и изменениями, обусловленными проведением нэпа.</w:t>
      </w:r>
    </w:p>
    <w:p w14:paraId="00A0D272" w14:textId="6196901A" w:rsidR="00D714D8" w:rsidRPr="00D714D8" w:rsidRDefault="00D714D8" w:rsidP="00D714D8">
      <w:pPr>
        <w:pStyle w:val="a5"/>
        <w:spacing w:before="0" w:beforeAutospacing="0" w:after="0" w:afterAutospacing="0"/>
        <w:ind w:firstLine="709"/>
        <w:jc w:val="both"/>
        <w:rPr>
          <w:color w:val="000000" w:themeColor="text1"/>
          <w:sz w:val="28"/>
          <w:szCs w:val="28"/>
        </w:rPr>
      </w:pPr>
      <w:r w:rsidRPr="00D714D8">
        <w:rPr>
          <w:color w:val="000000" w:themeColor="text1"/>
          <w:sz w:val="28"/>
          <w:szCs w:val="28"/>
        </w:rPr>
        <w:t>КЗоТ РСФСР был принят ВЦИК</w:t>
      </w:r>
      <w:r>
        <w:rPr>
          <w:rStyle w:val="apple-converted-space"/>
          <w:color w:val="000000" w:themeColor="text1"/>
          <w:sz w:val="28"/>
          <w:szCs w:val="28"/>
        </w:rPr>
        <w:t xml:space="preserve"> </w:t>
      </w:r>
      <w:r w:rsidRPr="00D714D8">
        <w:rPr>
          <w:color w:val="000000" w:themeColor="text1"/>
          <w:sz w:val="28"/>
          <w:szCs w:val="28"/>
        </w:rPr>
        <w:t>30</w:t>
      </w:r>
      <w:r>
        <w:rPr>
          <w:rStyle w:val="apple-converted-space"/>
          <w:color w:val="000000" w:themeColor="text1"/>
          <w:sz w:val="28"/>
          <w:szCs w:val="28"/>
        </w:rPr>
        <w:t xml:space="preserve"> </w:t>
      </w:r>
      <w:r w:rsidRPr="00D714D8">
        <w:rPr>
          <w:color w:val="000000" w:themeColor="text1"/>
          <w:sz w:val="28"/>
          <w:szCs w:val="28"/>
        </w:rPr>
        <w:t>октября 1922 г.,</w:t>
      </w:r>
      <w:r>
        <w:rPr>
          <w:rStyle w:val="apple-converted-space"/>
          <w:color w:val="000000" w:themeColor="text1"/>
          <w:sz w:val="28"/>
          <w:szCs w:val="28"/>
        </w:rPr>
        <w:t xml:space="preserve"> </w:t>
      </w:r>
      <w:r w:rsidRPr="00D714D8">
        <w:rPr>
          <w:color w:val="000000" w:themeColor="text1"/>
          <w:sz w:val="28"/>
          <w:szCs w:val="28"/>
        </w:rPr>
        <w:t>в</w:t>
      </w:r>
      <w:r>
        <w:rPr>
          <w:rStyle w:val="apple-converted-space"/>
          <w:color w:val="000000" w:themeColor="text1"/>
          <w:sz w:val="28"/>
          <w:szCs w:val="28"/>
        </w:rPr>
        <w:t xml:space="preserve"> </w:t>
      </w:r>
      <w:r w:rsidRPr="00D714D8">
        <w:rPr>
          <w:color w:val="000000" w:themeColor="text1"/>
          <w:sz w:val="28"/>
          <w:szCs w:val="28"/>
        </w:rPr>
        <w:t>него вошли наиболее прогрессивные нормы КЗоТ</w:t>
      </w:r>
      <w:r>
        <w:rPr>
          <w:rStyle w:val="apple-converted-space"/>
          <w:color w:val="000000" w:themeColor="text1"/>
          <w:sz w:val="28"/>
          <w:szCs w:val="28"/>
        </w:rPr>
        <w:t xml:space="preserve"> </w:t>
      </w:r>
      <w:r w:rsidRPr="00D714D8">
        <w:rPr>
          <w:color w:val="000000" w:themeColor="text1"/>
          <w:sz w:val="28"/>
          <w:szCs w:val="28"/>
        </w:rPr>
        <w:t>РСФСР 1918 г., дополненные и приспособленные к современным условиям.</w:t>
      </w:r>
      <w:r>
        <w:rPr>
          <w:rStyle w:val="apple-converted-space"/>
          <w:color w:val="000000" w:themeColor="text1"/>
          <w:sz w:val="28"/>
          <w:szCs w:val="28"/>
        </w:rPr>
        <w:t xml:space="preserve"> </w:t>
      </w:r>
      <w:r w:rsidRPr="00D714D8">
        <w:rPr>
          <w:color w:val="000000" w:themeColor="text1"/>
          <w:sz w:val="28"/>
          <w:szCs w:val="28"/>
        </w:rPr>
        <w:t>Всеобщая трудовая повинность стала возможна лишь</w:t>
      </w:r>
      <w:r>
        <w:rPr>
          <w:rStyle w:val="apple-converted-space"/>
          <w:color w:val="000000" w:themeColor="text1"/>
          <w:sz w:val="28"/>
          <w:szCs w:val="28"/>
        </w:rPr>
        <w:t xml:space="preserve"> </w:t>
      </w:r>
      <w:r w:rsidRPr="00D714D8">
        <w:rPr>
          <w:color w:val="000000" w:themeColor="text1"/>
          <w:sz w:val="28"/>
          <w:szCs w:val="28"/>
        </w:rPr>
        <w:t>в исключительных случаях по соответствующим постановлениям СНК.</w:t>
      </w:r>
      <w:r>
        <w:rPr>
          <w:rStyle w:val="apple-converted-space"/>
          <w:color w:val="000000" w:themeColor="text1"/>
          <w:sz w:val="28"/>
          <w:szCs w:val="28"/>
        </w:rPr>
        <w:t xml:space="preserve"> </w:t>
      </w:r>
      <w:r w:rsidRPr="00D714D8">
        <w:rPr>
          <w:color w:val="000000" w:themeColor="text1"/>
          <w:sz w:val="28"/>
          <w:szCs w:val="28"/>
        </w:rPr>
        <w:t>Трудовые отношения стали строиться на основе свободного найма рабочей силы</w:t>
      </w:r>
      <w:r>
        <w:rPr>
          <w:rStyle w:val="apple-converted-space"/>
          <w:color w:val="000000" w:themeColor="text1"/>
          <w:sz w:val="28"/>
          <w:szCs w:val="28"/>
        </w:rPr>
        <w:t xml:space="preserve"> </w:t>
      </w:r>
      <w:r w:rsidRPr="00D714D8">
        <w:rPr>
          <w:color w:val="000000" w:themeColor="text1"/>
          <w:sz w:val="28"/>
          <w:szCs w:val="28"/>
        </w:rPr>
        <w:t>с</w:t>
      </w:r>
      <w:r>
        <w:rPr>
          <w:rStyle w:val="apple-converted-space"/>
          <w:color w:val="000000" w:themeColor="text1"/>
          <w:sz w:val="28"/>
          <w:szCs w:val="28"/>
        </w:rPr>
        <w:t xml:space="preserve"> </w:t>
      </w:r>
      <w:r w:rsidRPr="00D714D8">
        <w:rPr>
          <w:color w:val="000000" w:themeColor="text1"/>
          <w:sz w:val="28"/>
          <w:szCs w:val="28"/>
        </w:rPr>
        <w:t>заключением добровольного трудового договора.</w:t>
      </w:r>
      <w:r>
        <w:rPr>
          <w:rStyle w:val="apple-converted-space"/>
          <w:color w:val="000000" w:themeColor="text1"/>
          <w:sz w:val="28"/>
          <w:szCs w:val="28"/>
        </w:rPr>
        <w:t xml:space="preserve"> </w:t>
      </w:r>
      <w:r w:rsidRPr="00D714D8">
        <w:rPr>
          <w:color w:val="000000" w:themeColor="text1"/>
          <w:sz w:val="28"/>
          <w:szCs w:val="28"/>
        </w:rPr>
        <w:t>КЗоТ устанавливал</w:t>
      </w:r>
      <w:r>
        <w:rPr>
          <w:rStyle w:val="apple-converted-space"/>
          <w:color w:val="000000" w:themeColor="text1"/>
          <w:sz w:val="28"/>
          <w:szCs w:val="28"/>
        </w:rPr>
        <w:t xml:space="preserve"> </w:t>
      </w:r>
      <w:r w:rsidRPr="00D714D8">
        <w:rPr>
          <w:color w:val="000000" w:themeColor="text1"/>
          <w:sz w:val="28"/>
          <w:szCs w:val="28"/>
        </w:rPr>
        <w:t>две</w:t>
      </w:r>
      <w:r>
        <w:rPr>
          <w:rStyle w:val="apple-converted-space"/>
          <w:color w:val="000000" w:themeColor="text1"/>
          <w:sz w:val="28"/>
          <w:szCs w:val="28"/>
        </w:rPr>
        <w:t xml:space="preserve"> </w:t>
      </w:r>
      <w:r w:rsidRPr="00D714D8">
        <w:rPr>
          <w:color w:val="000000" w:themeColor="text1"/>
          <w:sz w:val="28"/>
          <w:szCs w:val="28"/>
        </w:rPr>
        <w:t>формы привлечения к труду. коллективный договор,</w:t>
      </w:r>
      <w:r>
        <w:rPr>
          <w:rStyle w:val="apple-converted-space"/>
          <w:color w:val="000000" w:themeColor="text1"/>
          <w:sz w:val="28"/>
          <w:szCs w:val="28"/>
        </w:rPr>
        <w:t xml:space="preserve"> </w:t>
      </w:r>
      <w:r w:rsidRPr="00D714D8">
        <w:rPr>
          <w:color w:val="000000" w:themeColor="text1"/>
          <w:sz w:val="28"/>
          <w:szCs w:val="28"/>
        </w:rPr>
        <w:t>который заключался между</w:t>
      </w:r>
      <w:r>
        <w:rPr>
          <w:rStyle w:val="apple-converted-space"/>
          <w:color w:val="000000" w:themeColor="text1"/>
          <w:sz w:val="28"/>
          <w:szCs w:val="28"/>
        </w:rPr>
        <w:t xml:space="preserve"> </w:t>
      </w:r>
      <w:r w:rsidRPr="00D714D8">
        <w:rPr>
          <w:color w:val="000000" w:themeColor="text1"/>
          <w:sz w:val="28"/>
          <w:szCs w:val="28"/>
        </w:rPr>
        <w:t>профсоюзом и администрацией предприятия, в нем оговаривались условия труда работников, уровень заработной платы, правила внутреннего трудового распорядка;</w:t>
      </w:r>
      <w:r>
        <w:rPr>
          <w:rStyle w:val="apple-converted-space"/>
          <w:color w:val="000000" w:themeColor="text1"/>
          <w:sz w:val="28"/>
          <w:szCs w:val="28"/>
        </w:rPr>
        <w:t xml:space="preserve"> </w:t>
      </w:r>
      <w:r w:rsidRPr="00D714D8">
        <w:rPr>
          <w:color w:val="000000" w:themeColor="text1"/>
          <w:sz w:val="28"/>
          <w:szCs w:val="28"/>
        </w:rPr>
        <w:t>трудовой договор,</w:t>
      </w:r>
      <w:r>
        <w:rPr>
          <w:rStyle w:val="apple-converted-space"/>
          <w:color w:val="000000" w:themeColor="text1"/>
          <w:sz w:val="28"/>
          <w:szCs w:val="28"/>
        </w:rPr>
        <w:t xml:space="preserve"> </w:t>
      </w:r>
      <w:r w:rsidRPr="00D714D8">
        <w:rPr>
          <w:color w:val="000000" w:themeColor="text1"/>
          <w:sz w:val="28"/>
          <w:szCs w:val="28"/>
        </w:rPr>
        <w:t>который заключался между работником</w:t>
      </w:r>
      <w:r>
        <w:rPr>
          <w:rStyle w:val="apple-converted-space"/>
          <w:color w:val="000000" w:themeColor="text1"/>
          <w:sz w:val="28"/>
          <w:szCs w:val="28"/>
        </w:rPr>
        <w:t xml:space="preserve"> </w:t>
      </w:r>
      <w:r w:rsidRPr="00D714D8">
        <w:rPr>
          <w:color w:val="000000" w:themeColor="text1"/>
          <w:sz w:val="28"/>
          <w:szCs w:val="28"/>
        </w:rPr>
        <w:t>и</w:t>
      </w:r>
      <w:r>
        <w:rPr>
          <w:rStyle w:val="apple-converted-space"/>
          <w:color w:val="000000" w:themeColor="text1"/>
          <w:sz w:val="28"/>
          <w:szCs w:val="28"/>
        </w:rPr>
        <w:t xml:space="preserve"> </w:t>
      </w:r>
      <w:r w:rsidRPr="00D714D8">
        <w:rPr>
          <w:color w:val="000000" w:themeColor="text1"/>
          <w:sz w:val="28"/>
          <w:szCs w:val="28"/>
        </w:rPr>
        <w:t>администрацией. Трудовой договор мог быть</w:t>
      </w:r>
      <w:r>
        <w:rPr>
          <w:rStyle w:val="apple-converted-space"/>
          <w:color w:val="000000" w:themeColor="text1"/>
          <w:sz w:val="28"/>
          <w:szCs w:val="28"/>
        </w:rPr>
        <w:t xml:space="preserve"> </w:t>
      </w:r>
      <w:r w:rsidRPr="00D714D8">
        <w:rPr>
          <w:color w:val="000000" w:themeColor="text1"/>
          <w:sz w:val="28"/>
          <w:szCs w:val="28"/>
        </w:rPr>
        <w:t>расторгнут по инициативе работника или нанимателя.</w:t>
      </w:r>
      <w:r>
        <w:rPr>
          <w:rStyle w:val="apple-converted-space"/>
          <w:color w:val="000000" w:themeColor="text1"/>
          <w:sz w:val="28"/>
          <w:szCs w:val="28"/>
        </w:rPr>
        <w:t xml:space="preserve"> </w:t>
      </w:r>
      <w:r w:rsidRPr="00D714D8">
        <w:rPr>
          <w:color w:val="000000" w:themeColor="text1"/>
          <w:sz w:val="28"/>
          <w:szCs w:val="28"/>
        </w:rPr>
        <w:t>КЗоТ устанавливал исчерпывающий перечень оснований</w:t>
      </w:r>
      <w:r>
        <w:rPr>
          <w:rStyle w:val="apple-converted-space"/>
          <w:color w:val="000000" w:themeColor="text1"/>
          <w:sz w:val="28"/>
          <w:szCs w:val="28"/>
        </w:rPr>
        <w:t xml:space="preserve"> </w:t>
      </w:r>
      <w:r w:rsidRPr="00D714D8">
        <w:rPr>
          <w:color w:val="000000" w:themeColor="text1"/>
          <w:sz w:val="28"/>
          <w:szCs w:val="28"/>
        </w:rPr>
        <w:t>увольнения</w:t>
      </w:r>
      <w:r>
        <w:rPr>
          <w:rStyle w:val="apple-converted-space"/>
          <w:color w:val="000000" w:themeColor="text1"/>
          <w:sz w:val="28"/>
          <w:szCs w:val="28"/>
        </w:rPr>
        <w:t xml:space="preserve"> </w:t>
      </w:r>
      <w:r w:rsidRPr="00D714D8">
        <w:rPr>
          <w:color w:val="000000" w:themeColor="text1"/>
          <w:sz w:val="28"/>
          <w:szCs w:val="28"/>
        </w:rPr>
        <w:t>работника по инициативе работодателя</w:t>
      </w:r>
      <w:r>
        <w:rPr>
          <w:rStyle w:val="apple-converted-space"/>
          <w:color w:val="000000" w:themeColor="text1"/>
          <w:sz w:val="28"/>
          <w:szCs w:val="28"/>
        </w:rPr>
        <w:t xml:space="preserve"> </w:t>
      </w:r>
      <w:r w:rsidRPr="00D714D8">
        <w:rPr>
          <w:color w:val="000000" w:themeColor="text1"/>
          <w:sz w:val="28"/>
          <w:szCs w:val="28"/>
        </w:rPr>
        <w:t>(ликвидация предприятия, приостановление работ более</w:t>
      </w:r>
      <w:r>
        <w:rPr>
          <w:rStyle w:val="apple-converted-space"/>
          <w:color w:val="000000" w:themeColor="text1"/>
          <w:sz w:val="28"/>
          <w:szCs w:val="28"/>
        </w:rPr>
        <w:t xml:space="preserve"> </w:t>
      </w:r>
      <w:r w:rsidRPr="00D714D8">
        <w:rPr>
          <w:color w:val="000000" w:themeColor="text1"/>
          <w:sz w:val="28"/>
          <w:szCs w:val="28"/>
        </w:rPr>
        <w:t>чем на один месяц, дисциплинарные нарушения работника).</w:t>
      </w:r>
      <w:r>
        <w:rPr>
          <w:rStyle w:val="apple-converted-space"/>
          <w:color w:val="000000" w:themeColor="text1"/>
          <w:sz w:val="28"/>
          <w:szCs w:val="28"/>
        </w:rPr>
        <w:t xml:space="preserve"> </w:t>
      </w:r>
      <w:r w:rsidRPr="00D714D8">
        <w:rPr>
          <w:color w:val="000000" w:themeColor="text1"/>
          <w:sz w:val="28"/>
          <w:szCs w:val="28"/>
        </w:rPr>
        <w:t>Предприятие обязано было по государственным нормам бесплатно обеспечивать работника инструментами,</w:t>
      </w:r>
    </w:p>
    <w:p w14:paraId="34B61CEE" w14:textId="77777777" w:rsidR="00D714D8" w:rsidRPr="00D714D8" w:rsidRDefault="00D714D8" w:rsidP="00D714D8">
      <w:pPr>
        <w:pStyle w:val="a5"/>
        <w:spacing w:before="0" w:beforeAutospacing="0" w:after="0" w:afterAutospacing="0"/>
        <w:ind w:firstLine="709"/>
        <w:jc w:val="both"/>
        <w:rPr>
          <w:color w:val="000000" w:themeColor="text1"/>
          <w:sz w:val="28"/>
          <w:szCs w:val="28"/>
        </w:rPr>
      </w:pPr>
      <w:r w:rsidRPr="00D714D8">
        <w:rPr>
          <w:color w:val="000000" w:themeColor="text1"/>
          <w:sz w:val="28"/>
          <w:szCs w:val="28"/>
        </w:rPr>
        <w:t>одеждой и обувью, необходимыми для работы. Защищать интересы рабочих призваны были профсоюзы, которые наделялись КЗоТ правом контролировать выполнение предприятиями норм по охране труда, санитарных норм, порядок выплаты зарплаты.</w:t>
      </w:r>
    </w:p>
    <w:p w14:paraId="4980B52C" w14:textId="77777777" w:rsidR="00D714D8" w:rsidRPr="00D714D8" w:rsidRDefault="00D714D8" w:rsidP="00D714D8">
      <w:pPr>
        <w:pStyle w:val="a5"/>
        <w:spacing w:before="0" w:beforeAutospacing="0" w:after="0" w:afterAutospacing="0"/>
        <w:ind w:firstLine="709"/>
        <w:jc w:val="both"/>
        <w:rPr>
          <w:color w:val="000000" w:themeColor="text1"/>
          <w:sz w:val="28"/>
          <w:szCs w:val="28"/>
        </w:rPr>
      </w:pPr>
      <w:r w:rsidRPr="00D714D8">
        <w:rPr>
          <w:color w:val="000000" w:themeColor="text1"/>
          <w:sz w:val="28"/>
          <w:szCs w:val="28"/>
        </w:rPr>
        <w:t>КЗоТ устанавливал 8-часовой рабочий день, выходные и праздничные дни, ограничивал сверхурочные работы 120 часами в год.</w:t>
      </w:r>
    </w:p>
    <w:p w14:paraId="69B32EBD" w14:textId="25E2C01D" w:rsidR="00D714D8" w:rsidRPr="00D714D8" w:rsidRDefault="00D714D8" w:rsidP="00D714D8">
      <w:pPr>
        <w:pStyle w:val="a5"/>
        <w:spacing w:before="0" w:beforeAutospacing="0" w:after="0" w:afterAutospacing="0"/>
        <w:ind w:firstLine="709"/>
        <w:jc w:val="both"/>
        <w:rPr>
          <w:color w:val="000000" w:themeColor="text1"/>
          <w:sz w:val="28"/>
          <w:szCs w:val="28"/>
        </w:rPr>
      </w:pPr>
      <w:r w:rsidRPr="00D714D8">
        <w:rPr>
          <w:color w:val="000000" w:themeColor="text1"/>
          <w:sz w:val="28"/>
          <w:szCs w:val="28"/>
        </w:rPr>
        <w:t>В связи с наличием в торговом обороте частного сектора КЗоТ заменил систему государственного социального обеспечения на</w:t>
      </w:r>
      <w:r>
        <w:rPr>
          <w:rStyle w:val="apple-converted-space"/>
          <w:color w:val="000000" w:themeColor="text1"/>
          <w:sz w:val="28"/>
          <w:szCs w:val="28"/>
        </w:rPr>
        <w:t xml:space="preserve"> </w:t>
      </w:r>
      <w:r w:rsidRPr="00D714D8">
        <w:rPr>
          <w:color w:val="000000" w:themeColor="text1"/>
          <w:sz w:val="28"/>
          <w:szCs w:val="28"/>
        </w:rPr>
        <w:t>систему социального страхования.</w:t>
      </w:r>
    </w:p>
    <w:p w14:paraId="1A14F16A" w14:textId="77777777" w:rsidR="00D714D8" w:rsidRPr="00D714D8" w:rsidRDefault="00D714D8" w:rsidP="00D714D8">
      <w:pPr>
        <w:pStyle w:val="a5"/>
        <w:spacing w:before="0" w:beforeAutospacing="0" w:after="0" w:afterAutospacing="0"/>
        <w:ind w:firstLine="709"/>
        <w:jc w:val="both"/>
        <w:rPr>
          <w:color w:val="000000" w:themeColor="text1"/>
          <w:sz w:val="28"/>
          <w:szCs w:val="28"/>
        </w:rPr>
      </w:pPr>
      <w:r w:rsidRPr="00D714D8">
        <w:rPr>
          <w:color w:val="000000" w:themeColor="text1"/>
          <w:sz w:val="28"/>
          <w:szCs w:val="28"/>
        </w:rPr>
        <w:t xml:space="preserve">Предприятия, пользующиеся наемным трудом, обязаны были уплачивать страховые взносы в страховые фонды. Социальное страхование гарантировало предоставление лечения, выдачу пособий при временной </w:t>
      </w:r>
      <w:r w:rsidRPr="00D714D8">
        <w:rPr>
          <w:color w:val="000000" w:themeColor="text1"/>
          <w:sz w:val="28"/>
          <w:szCs w:val="28"/>
        </w:rPr>
        <w:lastRenderedPageBreak/>
        <w:t>утрате трудоспособности, на кормление и уход за ребенком, по безработице, по инвалидности, членам семьи умершего работника.</w:t>
      </w:r>
    </w:p>
    <w:p w14:paraId="307E2070" w14:textId="77777777" w:rsidR="00D714D8" w:rsidRPr="00D714D8" w:rsidRDefault="00D714D8" w:rsidP="00D714D8">
      <w:pPr>
        <w:pStyle w:val="a5"/>
        <w:spacing w:before="0" w:beforeAutospacing="0" w:after="0" w:afterAutospacing="0"/>
        <w:ind w:firstLine="709"/>
        <w:jc w:val="both"/>
        <w:rPr>
          <w:color w:val="000000" w:themeColor="text1"/>
          <w:sz w:val="28"/>
          <w:szCs w:val="28"/>
        </w:rPr>
      </w:pPr>
      <w:r w:rsidRPr="00D714D8">
        <w:rPr>
          <w:color w:val="000000" w:themeColor="text1"/>
          <w:sz w:val="28"/>
          <w:szCs w:val="28"/>
        </w:rPr>
        <w:t>Сфера действия КЗоТ распространялась на все государственные и частные предприятия, кооперативы, общественные организации. Нарушение норм Кодекса влекло применение административной и уголовной ответственности к администрации государственных предприятий или к владельцам частных предприятий.</w:t>
      </w:r>
    </w:p>
    <w:p w14:paraId="71AF339D" w14:textId="0AC55157" w:rsidR="00D714D8" w:rsidRPr="00D714D8" w:rsidRDefault="00D714D8" w:rsidP="00D714D8">
      <w:pPr>
        <w:pStyle w:val="a5"/>
        <w:spacing w:before="0" w:beforeAutospacing="0" w:after="0" w:afterAutospacing="0"/>
        <w:ind w:firstLine="709"/>
        <w:jc w:val="both"/>
        <w:rPr>
          <w:color w:val="000000" w:themeColor="text1"/>
          <w:sz w:val="28"/>
          <w:szCs w:val="28"/>
        </w:rPr>
      </w:pPr>
      <w:r w:rsidRPr="00D714D8">
        <w:rPr>
          <w:color w:val="000000" w:themeColor="text1"/>
          <w:sz w:val="28"/>
          <w:szCs w:val="28"/>
        </w:rPr>
        <w:t xml:space="preserve">К </w:t>
      </w:r>
      <w:r>
        <w:rPr>
          <w:color w:val="000000" w:themeColor="text1"/>
          <w:sz w:val="28"/>
          <w:szCs w:val="28"/>
        </w:rPr>
        <w:t>1</w:t>
      </w:r>
      <w:r w:rsidRPr="00D714D8">
        <w:rPr>
          <w:color w:val="000000" w:themeColor="text1"/>
          <w:sz w:val="28"/>
          <w:szCs w:val="28"/>
        </w:rPr>
        <w:t>923 г был разработан проект семейного кодекса и переработан в 1924. Главным нововведением кодекса было признание фактического брака. В отличие от кодекса 1918 г новый вводил институт общей собственности супругов. В условия регистрации брака тоже вносились изменения. Брачный возраст повышался для женщин с 16 до 18 лет. Сохраняя принцип единобрачия, Кодекс 1926 г не допускал регистрации брака с лицом, если оно уже состояло в фактических отношениях. В отличие от первого кодекса, который предусматривал обязательность общей фамилии супругов, Кодекс 1926 г предоставил право супругам остаться при своих добрачных фамилиях. По Кодексу 1926 г восстанавливался институт усыновления.</w:t>
      </w:r>
    </w:p>
    <w:p w14:paraId="4E378983" w14:textId="77777777" w:rsidR="00D714D8" w:rsidRPr="00D714D8" w:rsidRDefault="00D714D8" w:rsidP="00D714D8">
      <w:pPr>
        <w:jc w:val="both"/>
        <w:rPr>
          <w:rFonts w:ascii="Times New Roman" w:hAnsi="Times New Roman" w:cs="Times New Roman"/>
          <w:sz w:val="28"/>
          <w:szCs w:val="28"/>
        </w:rPr>
      </w:pPr>
    </w:p>
    <w:p w14:paraId="05449D23" w14:textId="77777777" w:rsidR="000C5372" w:rsidRPr="007C5B0A" w:rsidRDefault="000C5372" w:rsidP="007C5B0A">
      <w:pPr>
        <w:pStyle w:val="a3"/>
        <w:jc w:val="both"/>
        <w:rPr>
          <w:rFonts w:ascii="Times New Roman" w:hAnsi="Times New Roman" w:cs="Times New Roman"/>
          <w:sz w:val="28"/>
          <w:szCs w:val="28"/>
        </w:rPr>
      </w:pPr>
    </w:p>
    <w:p w14:paraId="344D042F" w14:textId="77777777" w:rsidR="008C4653" w:rsidRPr="007C5B0A" w:rsidRDefault="008C4653" w:rsidP="007C5B0A">
      <w:pPr>
        <w:pStyle w:val="a3"/>
        <w:numPr>
          <w:ilvl w:val="0"/>
          <w:numId w:val="1"/>
        </w:numPr>
        <w:jc w:val="both"/>
        <w:rPr>
          <w:rFonts w:ascii="Times New Roman" w:hAnsi="Times New Roman" w:cs="Times New Roman"/>
          <w:sz w:val="28"/>
          <w:szCs w:val="28"/>
        </w:rPr>
      </w:pPr>
      <w:r w:rsidRPr="007C5B0A">
        <w:rPr>
          <w:rFonts w:ascii="Times New Roman" w:hAnsi="Times New Roman" w:cs="Times New Roman"/>
          <w:iCs/>
          <w:sz w:val="28"/>
          <w:szCs w:val="28"/>
        </w:rPr>
        <w:t>Ответьте на тестовые вопросы:</w:t>
      </w:r>
    </w:p>
    <w:p w14:paraId="09A648F5" w14:textId="77777777" w:rsidR="008C4653" w:rsidRPr="007C5B0A" w:rsidRDefault="008C4653" w:rsidP="007C5B0A">
      <w:pPr>
        <w:ind w:left="720"/>
        <w:jc w:val="both"/>
        <w:outlineLvl w:val="0"/>
        <w:rPr>
          <w:rFonts w:ascii="Times New Roman" w:eastAsia="Calibri" w:hAnsi="Times New Roman" w:cs="Times New Roman"/>
          <w:sz w:val="28"/>
          <w:szCs w:val="28"/>
        </w:rPr>
      </w:pPr>
      <w:r w:rsidRPr="007C5B0A">
        <w:rPr>
          <w:rFonts w:ascii="Times New Roman" w:eastAsia="Calibri" w:hAnsi="Times New Roman" w:cs="Times New Roman"/>
          <w:sz w:val="28"/>
          <w:szCs w:val="28"/>
        </w:rPr>
        <w:t xml:space="preserve">1. Какие органы нового типа стали создаваться в едином Русском государстве на рубеже </w:t>
      </w:r>
      <w:r w:rsidRPr="007C5B0A">
        <w:rPr>
          <w:rFonts w:ascii="Times New Roman" w:eastAsia="Calibri" w:hAnsi="Times New Roman" w:cs="Times New Roman"/>
          <w:sz w:val="28"/>
          <w:szCs w:val="28"/>
          <w:lang w:val="en-US"/>
        </w:rPr>
        <w:t>XV</w:t>
      </w:r>
      <w:r w:rsidRPr="007C5B0A">
        <w:rPr>
          <w:rFonts w:ascii="Times New Roman" w:eastAsia="Calibri" w:hAnsi="Times New Roman" w:cs="Times New Roman"/>
          <w:sz w:val="28"/>
          <w:szCs w:val="28"/>
        </w:rPr>
        <w:t xml:space="preserve"> – </w:t>
      </w:r>
      <w:r w:rsidRPr="007C5B0A">
        <w:rPr>
          <w:rFonts w:ascii="Times New Roman" w:eastAsia="Calibri" w:hAnsi="Times New Roman" w:cs="Times New Roman"/>
          <w:sz w:val="28"/>
          <w:szCs w:val="28"/>
          <w:lang w:val="en-US"/>
        </w:rPr>
        <w:t>XVI</w:t>
      </w:r>
      <w:r w:rsidRPr="007C5B0A">
        <w:rPr>
          <w:rFonts w:ascii="Times New Roman" w:eastAsia="Calibri" w:hAnsi="Times New Roman" w:cs="Times New Roman"/>
          <w:sz w:val="28"/>
          <w:szCs w:val="28"/>
        </w:rPr>
        <w:t xml:space="preserve"> вв.:</w:t>
      </w:r>
    </w:p>
    <w:p w14:paraId="4B49963A" w14:textId="77777777" w:rsidR="008C4653" w:rsidRPr="00D714D8" w:rsidRDefault="008C4653" w:rsidP="007C5B0A">
      <w:pPr>
        <w:spacing w:after="0" w:line="240" w:lineRule="auto"/>
        <w:ind w:firstLine="709"/>
        <w:jc w:val="both"/>
        <w:rPr>
          <w:rFonts w:ascii="Times New Roman" w:eastAsia="Calibri" w:hAnsi="Times New Roman" w:cs="Times New Roman"/>
          <w:sz w:val="28"/>
          <w:szCs w:val="28"/>
          <w:u w:val="single"/>
        </w:rPr>
      </w:pPr>
      <w:r w:rsidRPr="00D714D8">
        <w:rPr>
          <w:rFonts w:ascii="Times New Roman" w:eastAsia="Calibri" w:hAnsi="Times New Roman" w:cs="Times New Roman"/>
          <w:sz w:val="28"/>
          <w:szCs w:val="28"/>
          <w:u w:val="single"/>
        </w:rPr>
        <w:t>А. приказы;</w:t>
      </w:r>
    </w:p>
    <w:p w14:paraId="611503E3" w14:textId="77777777" w:rsidR="008C4653" w:rsidRPr="007C5B0A" w:rsidRDefault="008C4653" w:rsidP="007C5B0A">
      <w:pPr>
        <w:spacing w:after="0" w:line="240" w:lineRule="auto"/>
        <w:ind w:firstLine="709"/>
        <w:jc w:val="both"/>
        <w:rPr>
          <w:rFonts w:ascii="Times New Roman" w:eastAsia="Calibri" w:hAnsi="Times New Roman" w:cs="Times New Roman"/>
          <w:sz w:val="28"/>
          <w:szCs w:val="28"/>
        </w:rPr>
      </w:pPr>
      <w:r w:rsidRPr="007C5B0A">
        <w:rPr>
          <w:rFonts w:ascii="Times New Roman" w:eastAsia="Calibri" w:hAnsi="Times New Roman" w:cs="Times New Roman"/>
          <w:sz w:val="28"/>
          <w:szCs w:val="28"/>
        </w:rPr>
        <w:t>Б. органы сословного представительства;</w:t>
      </w:r>
    </w:p>
    <w:p w14:paraId="7E430CFA" w14:textId="77777777" w:rsidR="008C4653" w:rsidRPr="007C5B0A" w:rsidRDefault="008C4653" w:rsidP="007C5B0A">
      <w:pPr>
        <w:spacing w:after="0" w:line="240" w:lineRule="auto"/>
        <w:ind w:firstLine="709"/>
        <w:jc w:val="both"/>
        <w:rPr>
          <w:rFonts w:ascii="Times New Roman" w:eastAsia="Calibri" w:hAnsi="Times New Roman" w:cs="Times New Roman"/>
          <w:sz w:val="28"/>
          <w:szCs w:val="28"/>
        </w:rPr>
      </w:pPr>
      <w:r w:rsidRPr="007C5B0A">
        <w:rPr>
          <w:rFonts w:ascii="Times New Roman" w:eastAsia="Calibri" w:hAnsi="Times New Roman" w:cs="Times New Roman"/>
          <w:sz w:val="28"/>
          <w:szCs w:val="28"/>
        </w:rPr>
        <w:t>В. органы наместников и волостелей.</w:t>
      </w:r>
    </w:p>
    <w:p w14:paraId="6D55DA23" w14:textId="77777777" w:rsidR="008C4653" w:rsidRPr="007C5B0A" w:rsidRDefault="008C4653" w:rsidP="007C5B0A">
      <w:pPr>
        <w:spacing w:after="0" w:line="240" w:lineRule="auto"/>
        <w:ind w:firstLine="709"/>
        <w:jc w:val="both"/>
        <w:rPr>
          <w:rFonts w:ascii="Times New Roman" w:eastAsia="Calibri" w:hAnsi="Times New Roman" w:cs="Times New Roman"/>
          <w:sz w:val="28"/>
          <w:szCs w:val="28"/>
        </w:rPr>
      </w:pPr>
    </w:p>
    <w:p w14:paraId="119E72B8" w14:textId="77777777" w:rsidR="008C4653" w:rsidRPr="007C5B0A" w:rsidRDefault="008C4653" w:rsidP="007C5B0A">
      <w:pPr>
        <w:spacing w:after="0" w:line="240" w:lineRule="auto"/>
        <w:ind w:firstLine="709"/>
        <w:jc w:val="both"/>
        <w:outlineLvl w:val="0"/>
        <w:rPr>
          <w:rFonts w:ascii="Times New Roman" w:eastAsia="Calibri" w:hAnsi="Times New Roman" w:cs="Times New Roman"/>
          <w:sz w:val="28"/>
          <w:szCs w:val="28"/>
        </w:rPr>
      </w:pPr>
      <w:r w:rsidRPr="007C5B0A">
        <w:rPr>
          <w:rFonts w:ascii="Times New Roman" w:eastAsia="Calibri" w:hAnsi="Times New Roman" w:cs="Times New Roman"/>
          <w:sz w:val="28"/>
          <w:szCs w:val="28"/>
        </w:rPr>
        <w:t xml:space="preserve">2. Какие сферы были наиболее урегулированы нормами Судебника Иоанна </w:t>
      </w:r>
      <w:r w:rsidRPr="007C5B0A">
        <w:rPr>
          <w:rFonts w:ascii="Times New Roman" w:eastAsia="Calibri" w:hAnsi="Times New Roman" w:cs="Times New Roman"/>
          <w:sz w:val="28"/>
          <w:szCs w:val="28"/>
          <w:lang w:val="en-US"/>
        </w:rPr>
        <w:t>III</w:t>
      </w:r>
      <w:r w:rsidRPr="007C5B0A">
        <w:rPr>
          <w:rFonts w:ascii="Times New Roman" w:eastAsia="Calibri" w:hAnsi="Times New Roman" w:cs="Times New Roman"/>
          <w:sz w:val="28"/>
          <w:szCs w:val="28"/>
        </w:rPr>
        <w:t>:</w:t>
      </w:r>
    </w:p>
    <w:p w14:paraId="06A3B605" w14:textId="77777777" w:rsidR="008C4653" w:rsidRPr="00D714D8" w:rsidRDefault="008C4653" w:rsidP="007C5B0A">
      <w:pPr>
        <w:spacing w:after="0" w:line="240" w:lineRule="auto"/>
        <w:ind w:firstLine="709"/>
        <w:jc w:val="both"/>
        <w:rPr>
          <w:rFonts w:ascii="Times New Roman" w:eastAsia="Calibri" w:hAnsi="Times New Roman" w:cs="Times New Roman"/>
          <w:sz w:val="28"/>
          <w:szCs w:val="28"/>
          <w:u w:val="single"/>
        </w:rPr>
      </w:pPr>
      <w:r w:rsidRPr="00D714D8">
        <w:rPr>
          <w:rFonts w:ascii="Times New Roman" w:eastAsia="Calibri" w:hAnsi="Times New Roman" w:cs="Times New Roman"/>
          <w:sz w:val="28"/>
          <w:szCs w:val="28"/>
          <w:u w:val="single"/>
        </w:rPr>
        <w:t>А. гражданско-правовая;</w:t>
      </w:r>
    </w:p>
    <w:p w14:paraId="518A81A2" w14:textId="77777777" w:rsidR="008C4653" w:rsidRPr="007C5B0A" w:rsidRDefault="008C4653" w:rsidP="007C5B0A">
      <w:pPr>
        <w:spacing w:after="0" w:line="240" w:lineRule="auto"/>
        <w:ind w:firstLine="709"/>
        <w:jc w:val="both"/>
        <w:rPr>
          <w:rFonts w:ascii="Times New Roman" w:eastAsia="Calibri" w:hAnsi="Times New Roman" w:cs="Times New Roman"/>
          <w:sz w:val="28"/>
          <w:szCs w:val="28"/>
        </w:rPr>
      </w:pPr>
      <w:r w:rsidRPr="007C5B0A">
        <w:rPr>
          <w:rFonts w:ascii="Times New Roman" w:eastAsia="Calibri" w:hAnsi="Times New Roman" w:cs="Times New Roman"/>
          <w:sz w:val="28"/>
          <w:szCs w:val="28"/>
        </w:rPr>
        <w:t>Б. гражданско-правовая и судопроизводство;</w:t>
      </w:r>
    </w:p>
    <w:p w14:paraId="499BF6F2" w14:textId="77777777" w:rsidR="008C4653" w:rsidRPr="007C5B0A" w:rsidRDefault="008C4653" w:rsidP="007C5B0A">
      <w:pPr>
        <w:spacing w:after="0" w:line="240" w:lineRule="auto"/>
        <w:ind w:firstLine="709"/>
        <w:jc w:val="both"/>
        <w:rPr>
          <w:rFonts w:ascii="Times New Roman" w:eastAsia="Calibri" w:hAnsi="Times New Roman" w:cs="Times New Roman"/>
          <w:sz w:val="28"/>
          <w:szCs w:val="28"/>
        </w:rPr>
      </w:pPr>
      <w:r w:rsidRPr="007C5B0A">
        <w:rPr>
          <w:rFonts w:ascii="Times New Roman" w:eastAsia="Calibri" w:hAnsi="Times New Roman" w:cs="Times New Roman"/>
          <w:sz w:val="28"/>
          <w:szCs w:val="28"/>
        </w:rPr>
        <w:t>В. уголовно-правовая и судопроизводство.</w:t>
      </w:r>
    </w:p>
    <w:p w14:paraId="7F5D8C9C" w14:textId="77777777" w:rsidR="008C4653" w:rsidRPr="007C5B0A" w:rsidRDefault="008C4653" w:rsidP="007C5B0A">
      <w:pPr>
        <w:spacing w:after="0" w:line="240" w:lineRule="auto"/>
        <w:ind w:firstLine="709"/>
        <w:jc w:val="both"/>
        <w:rPr>
          <w:rFonts w:ascii="Times New Roman" w:eastAsia="Calibri" w:hAnsi="Times New Roman" w:cs="Times New Roman"/>
          <w:sz w:val="28"/>
          <w:szCs w:val="28"/>
        </w:rPr>
      </w:pPr>
    </w:p>
    <w:p w14:paraId="42E82FB0" w14:textId="77777777" w:rsidR="008C4653" w:rsidRPr="007C5B0A" w:rsidRDefault="008C4653" w:rsidP="007C5B0A">
      <w:pPr>
        <w:spacing w:after="0" w:line="240" w:lineRule="auto"/>
        <w:ind w:firstLine="709"/>
        <w:jc w:val="both"/>
        <w:outlineLvl w:val="0"/>
        <w:rPr>
          <w:rFonts w:ascii="Times New Roman" w:eastAsia="Calibri" w:hAnsi="Times New Roman" w:cs="Times New Roman"/>
          <w:sz w:val="28"/>
          <w:szCs w:val="28"/>
        </w:rPr>
      </w:pPr>
      <w:r w:rsidRPr="007C5B0A">
        <w:rPr>
          <w:rFonts w:ascii="Times New Roman" w:eastAsia="Calibri" w:hAnsi="Times New Roman" w:cs="Times New Roman"/>
          <w:sz w:val="28"/>
          <w:szCs w:val="28"/>
        </w:rPr>
        <w:t>3. Отметьте черту, свойственную русским судебникам:</w:t>
      </w:r>
    </w:p>
    <w:p w14:paraId="607A45E2" w14:textId="77777777" w:rsidR="008C4653" w:rsidRPr="007C5B0A" w:rsidRDefault="008C4653" w:rsidP="007C5B0A">
      <w:pPr>
        <w:spacing w:after="0" w:line="240" w:lineRule="auto"/>
        <w:ind w:firstLine="709"/>
        <w:jc w:val="both"/>
        <w:rPr>
          <w:rFonts w:ascii="Times New Roman" w:eastAsia="Calibri" w:hAnsi="Times New Roman" w:cs="Times New Roman"/>
          <w:sz w:val="28"/>
          <w:szCs w:val="28"/>
        </w:rPr>
      </w:pPr>
      <w:r w:rsidRPr="007C5B0A">
        <w:rPr>
          <w:rFonts w:ascii="Times New Roman" w:eastAsia="Calibri" w:hAnsi="Times New Roman" w:cs="Times New Roman"/>
          <w:sz w:val="28"/>
          <w:szCs w:val="28"/>
        </w:rPr>
        <w:t>А. сильное влияние римского права;</w:t>
      </w:r>
    </w:p>
    <w:p w14:paraId="4DD7CBDD" w14:textId="77777777" w:rsidR="008C4653" w:rsidRPr="007C5B0A" w:rsidRDefault="008C4653" w:rsidP="007C5B0A">
      <w:pPr>
        <w:spacing w:after="0" w:line="240" w:lineRule="auto"/>
        <w:ind w:firstLine="709"/>
        <w:jc w:val="both"/>
        <w:rPr>
          <w:rFonts w:ascii="Times New Roman" w:eastAsia="Calibri" w:hAnsi="Times New Roman" w:cs="Times New Roman"/>
          <w:sz w:val="28"/>
          <w:szCs w:val="28"/>
        </w:rPr>
      </w:pPr>
      <w:r w:rsidRPr="007C5B0A">
        <w:rPr>
          <w:rFonts w:ascii="Times New Roman" w:eastAsia="Calibri" w:hAnsi="Times New Roman" w:cs="Times New Roman"/>
          <w:sz w:val="28"/>
          <w:szCs w:val="28"/>
        </w:rPr>
        <w:t>Б. наличие кратких, немногословных положений в статьях;</w:t>
      </w:r>
    </w:p>
    <w:p w14:paraId="6AB4B22D" w14:textId="77777777" w:rsidR="008C4653" w:rsidRPr="00D714D8" w:rsidRDefault="008C4653" w:rsidP="007C5B0A">
      <w:pPr>
        <w:spacing w:after="0" w:line="240" w:lineRule="auto"/>
        <w:ind w:firstLine="709"/>
        <w:jc w:val="both"/>
        <w:rPr>
          <w:rFonts w:ascii="Times New Roman" w:eastAsia="Calibri" w:hAnsi="Times New Roman" w:cs="Times New Roman"/>
          <w:sz w:val="28"/>
          <w:szCs w:val="28"/>
          <w:u w:val="single"/>
        </w:rPr>
      </w:pPr>
      <w:r w:rsidRPr="00D714D8">
        <w:rPr>
          <w:rFonts w:ascii="Times New Roman" w:eastAsia="Calibri" w:hAnsi="Times New Roman" w:cs="Times New Roman"/>
          <w:sz w:val="28"/>
          <w:szCs w:val="28"/>
          <w:u w:val="single"/>
        </w:rPr>
        <w:t>В. многочисленность судебников.</w:t>
      </w:r>
    </w:p>
    <w:p w14:paraId="312460D5" w14:textId="77777777" w:rsidR="008C4653" w:rsidRPr="007C5B0A" w:rsidRDefault="008C4653" w:rsidP="007C5B0A">
      <w:pPr>
        <w:spacing w:after="0" w:line="240" w:lineRule="auto"/>
        <w:ind w:firstLine="709"/>
        <w:jc w:val="both"/>
        <w:rPr>
          <w:rFonts w:ascii="Times New Roman" w:eastAsia="Calibri" w:hAnsi="Times New Roman" w:cs="Times New Roman"/>
          <w:sz w:val="28"/>
          <w:szCs w:val="28"/>
        </w:rPr>
      </w:pPr>
    </w:p>
    <w:p w14:paraId="5BA3A837" w14:textId="77777777" w:rsidR="008C4653" w:rsidRPr="007C5B0A" w:rsidRDefault="008C4653" w:rsidP="007C5B0A">
      <w:pPr>
        <w:spacing w:after="0" w:line="240" w:lineRule="auto"/>
        <w:ind w:firstLine="709"/>
        <w:jc w:val="both"/>
        <w:outlineLvl w:val="0"/>
        <w:rPr>
          <w:rFonts w:ascii="Times New Roman" w:eastAsia="Calibri" w:hAnsi="Times New Roman" w:cs="Times New Roman"/>
          <w:sz w:val="28"/>
          <w:szCs w:val="28"/>
        </w:rPr>
      </w:pPr>
      <w:r w:rsidRPr="007C5B0A">
        <w:rPr>
          <w:rFonts w:ascii="Times New Roman" w:eastAsia="Calibri" w:hAnsi="Times New Roman" w:cs="Times New Roman"/>
          <w:sz w:val="28"/>
          <w:szCs w:val="28"/>
        </w:rPr>
        <w:t>4. Назовите самый значимый и совершенный московский судебник:</w:t>
      </w:r>
    </w:p>
    <w:p w14:paraId="307921D8" w14:textId="77777777" w:rsidR="008C4653" w:rsidRPr="007C5B0A" w:rsidRDefault="008C4653" w:rsidP="007C5B0A">
      <w:pPr>
        <w:spacing w:after="0" w:line="240" w:lineRule="auto"/>
        <w:ind w:firstLine="709"/>
        <w:jc w:val="both"/>
        <w:rPr>
          <w:rFonts w:ascii="Times New Roman" w:eastAsia="Calibri" w:hAnsi="Times New Roman" w:cs="Times New Roman"/>
          <w:sz w:val="28"/>
          <w:szCs w:val="28"/>
        </w:rPr>
      </w:pPr>
      <w:r w:rsidRPr="007C5B0A">
        <w:rPr>
          <w:rFonts w:ascii="Times New Roman" w:eastAsia="Calibri" w:hAnsi="Times New Roman" w:cs="Times New Roman"/>
          <w:sz w:val="28"/>
          <w:szCs w:val="28"/>
        </w:rPr>
        <w:t>А. Сводный Судебник 1606 – 1607 гг.;</w:t>
      </w:r>
    </w:p>
    <w:p w14:paraId="32142978" w14:textId="77777777" w:rsidR="008C4653" w:rsidRPr="007C5B0A" w:rsidRDefault="008C4653" w:rsidP="007C5B0A">
      <w:pPr>
        <w:spacing w:after="0" w:line="240" w:lineRule="auto"/>
        <w:ind w:firstLine="709"/>
        <w:jc w:val="both"/>
        <w:rPr>
          <w:rFonts w:ascii="Times New Roman" w:eastAsia="Calibri" w:hAnsi="Times New Roman" w:cs="Times New Roman"/>
          <w:sz w:val="28"/>
          <w:szCs w:val="28"/>
        </w:rPr>
      </w:pPr>
      <w:r w:rsidRPr="007C5B0A">
        <w:rPr>
          <w:rFonts w:ascii="Times New Roman" w:eastAsia="Calibri" w:hAnsi="Times New Roman" w:cs="Times New Roman"/>
          <w:sz w:val="28"/>
          <w:szCs w:val="28"/>
        </w:rPr>
        <w:t xml:space="preserve">Б. Соборное Уложение </w:t>
      </w:r>
      <w:smartTag w:uri="urn:schemas-microsoft-com:office:smarttags" w:element="metricconverter">
        <w:smartTagPr>
          <w:attr w:name="ProductID" w:val="1649 г"/>
        </w:smartTagPr>
        <w:r w:rsidRPr="007C5B0A">
          <w:rPr>
            <w:rFonts w:ascii="Times New Roman" w:eastAsia="Calibri" w:hAnsi="Times New Roman" w:cs="Times New Roman"/>
            <w:sz w:val="28"/>
            <w:szCs w:val="28"/>
          </w:rPr>
          <w:t>1649 г</w:t>
        </w:r>
      </w:smartTag>
      <w:r w:rsidRPr="007C5B0A">
        <w:rPr>
          <w:rFonts w:ascii="Times New Roman" w:eastAsia="Calibri" w:hAnsi="Times New Roman" w:cs="Times New Roman"/>
          <w:sz w:val="28"/>
          <w:szCs w:val="28"/>
        </w:rPr>
        <w:t>.;</w:t>
      </w:r>
    </w:p>
    <w:p w14:paraId="4A87BDCE" w14:textId="77777777" w:rsidR="008C4653" w:rsidRPr="00D714D8" w:rsidRDefault="008C4653" w:rsidP="007C5B0A">
      <w:pPr>
        <w:spacing w:after="0" w:line="240" w:lineRule="auto"/>
        <w:ind w:firstLine="709"/>
        <w:jc w:val="both"/>
        <w:rPr>
          <w:rFonts w:ascii="Times New Roman" w:eastAsia="Calibri" w:hAnsi="Times New Roman" w:cs="Times New Roman"/>
          <w:sz w:val="28"/>
          <w:szCs w:val="28"/>
          <w:u w:val="single"/>
        </w:rPr>
      </w:pPr>
      <w:r w:rsidRPr="00D714D8">
        <w:rPr>
          <w:rFonts w:ascii="Times New Roman" w:eastAsia="Calibri" w:hAnsi="Times New Roman" w:cs="Times New Roman"/>
          <w:sz w:val="28"/>
          <w:szCs w:val="28"/>
          <w:u w:val="single"/>
        </w:rPr>
        <w:t xml:space="preserve">В. Судебник Иоанна </w:t>
      </w:r>
      <w:r w:rsidRPr="00D714D8">
        <w:rPr>
          <w:rFonts w:ascii="Times New Roman" w:eastAsia="Calibri" w:hAnsi="Times New Roman" w:cs="Times New Roman"/>
          <w:sz w:val="28"/>
          <w:szCs w:val="28"/>
          <w:u w:val="single"/>
          <w:lang w:val="en-US"/>
        </w:rPr>
        <w:t>IV</w:t>
      </w:r>
      <w:r w:rsidRPr="00D714D8">
        <w:rPr>
          <w:rFonts w:ascii="Times New Roman" w:eastAsia="Calibri" w:hAnsi="Times New Roman" w:cs="Times New Roman"/>
          <w:sz w:val="28"/>
          <w:szCs w:val="28"/>
          <w:u w:val="single"/>
        </w:rPr>
        <w:t xml:space="preserve"> </w:t>
      </w:r>
      <w:smartTag w:uri="urn:schemas-microsoft-com:office:smarttags" w:element="metricconverter">
        <w:smartTagPr>
          <w:attr w:name="ProductID" w:val="1550 г"/>
        </w:smartTagPr>
        <w:r w:rsidRPr="00D714D8">
          <w:rPr>
            <w:rFonts w:ascii="Times New Roman" w:eastAsia="Calibri" w:hAnsi="Times New Roman" w:cs="Times New Roman"/>
            <w:sz w:val="28"/>
            <w:szCs w:val="28"/>
            <w:u w:val="single"/>
          </w:rPr>
          <w:t>1550 г</w:t>
        </w:r>
      </w:smartTag>
      <w:r w:rsidRPr="00D714D8">
        <w:rPr>
          <w:rFonts w:ascii="Times New Roman" w:eastAsia="Calibri" w:hAnsi="Times New Roman" w:cs="Times New Roman"/>
          <w:sz w:val="28"/>
          <w:szCs w:val="28"/>
          <w:u w:val="single"/>
        </w:rPr>
        <w:t>.</w:t>
      </w:r>
    </w:p>
    <w:p w14:paraId="5489602D" w14:textId="77777777" w:rsidR="008C4653" w:rsidRPr="007C5B0A" w:rsidRDefault="008C4653" w:rsidP="007C5B0A">
      <w:pPr>
        <w:spacing w:after="0" w:line="240" w:lineRule="auto"/>
        <w:ind w:firstLine="709"/>
        <w:jc w:val="both"/>
        <w:outlineLvl w:val="0"/>
        <w:rPr>
          <w:rFonts w:ascii="Times New Roman" w:eastAsia="Calibri" w:hAnsi="Times New Roman" w:cs="Times New Roman"/>
          <w:sz w:val="28"/>
          <w:szCs w:val="28"/>
        </w:rPr>
      </w:pPr>
    </w:p>
    <w:p w14:paraId="353B7E1B" w14:textId="77777777" w:rsidR="008C4653" w:rsidRPr="007C5B0A" w:rsidRDefault="008C4653" w:rsidP="007C5B0A">
      <w:pPr>
        <w:spacing w:after="0" w:line="240" w:lineRule="auto"/>
        <w:ind w:firstLine="709"/>
        <w:jc w:val="both"/>
        <w:outlineLvl w:val="0"/>
        <w:rPr>
          <w:rFonts w:ascii="Times New Roman" w:eastAsia="Calibri" w:hAnsi="Times New Roman" w:cs="Times New Roman"/>
          <w:sz w:val="28"/>
          <w:szCs w:val="28"/>
        </w:rPr>
      </w:pPr>
      <w:r w:rsidRPr="007C5B0A">
        <w:rPr>
          <w:rFonts w:ascii="Times New Roman" w:eastAsia="Calibri" w:hAnsi="Times New Roman" w:cs="Times New Roman"/>
          <w:sz w:val="28"/>
          <w:szCs w:val="28"/>
        </w:rPr>
        <w:lastRenderedPageBreak/>
        <w:t xml:space="preserve">5. Что произошло с монархической властью при Петре </w:t>
      </w:r>
      <w:r w:rsidRPr="007C5B0A">
        <w:rPr>
          <w:rFonts w:ascii="Times New Roman" w:eastAsia="Calibri" w:hAnsi="Times New Roman" w:cs="Times New Roman"/>
          <w:sz w:val="28"/>
          <w:szCs w:val="28"/>
          <w:lang w:val="en-US"/>
        </w:rPr>
        <w:t>I</w:t>
      </w:r>
      <w:r w:rsidRPr="007C5B0A">
        <w:rPr>
          <w:rFonts w:ascii="Times New Roman" w:eastAsia="Calibri" w:hAnsi="Times New Roman" w:cs="Times New Roman"/>
          <w:sz w:val="28"/>
          <w:szCs w:val="28"/>
        </w:rPr>
        <w:t>:</w:t>
      </w:r>
    </w:p>
    <w:p w14:paraId="4661B0E4" w14:textId="77777777" w:rsidR="008C4653" w:rsidRPr="00D714D8" w:rsidRDefault="008C4653" w:rsidP="007C5B0A">
      <w:pPr>
        <w:spacing w:after="0" w:line="240" w:lineRule="auto"/>
        <w:ind w:firstLine="709"/>
        <w:jc w:val="both"/>
        <w:rPr>
          <w:rFonts w:ascii="Times New Roman" w:eastAsia="Calibri" w:hAnsi="Times New Roman" w:cs="Times New Roman"/>
          <w:sz w:val="28"/>
          <w:szCs w:val="28"/>
          <w:u w:val="single"/>
        </w:rPr>
      </w:pPr>
      <w:r w:rsidRPr="00D714D8">
        <w:rPr>
          <w:rFonts w:ascii="Times New Roman" w:eastAsia="Calibri" w:hAnsi="Times New Roman" w:cs="Times New Roman"/>
          <w:sz w:val="28"/>
          <w:szCs w:val="28"/>
          <w:u w:val="single"/>
        </w:rPr>
        <w:t>А. она получила международное признание;</w:t>
      </w:r>
    </w:p>
    <w:p w14:paraId="2CCC07ED" w14:textId="77777777" w:rsidR="008C4653" w:rsidRPr="007C5B0A" w:rsidRDefault="008C4653" w:rsidP="007C5B0A">
      <w:pPr>
        <w:spacing w:after="0" w:line="240" w:lineRule="auto"/>
        <w:ind w:firstLine="709"/>
        <w:jc w:val="both"/>
        <w:rPr>
          <w:rFonts w:ascii="Times New Roman" w:eastAsia="Calibri" w:hAnsi="Times New Roman" w:cs="Times New Roman"/>
          <w:sz w:val="28"/>
          <w:szCs w:val="28"/>
        </w:rPr>
      </w:pPr>
      <w:r w:rsidRPr="007C5B0A">
        <w:rPr>
          <w:rFonts w:ascii="Times New Roman" w:eastAsia="Calibri" w:hAnsi="Times New Roman" w:cs="Times New Roman"/>
          <w:sz w:val="28"/>
          <w:szCs w:val="28"/>
        </w:rPr>
        <w:t>Б. была ограничена Сенатом;</w:t>
      </w:r>
    </w:p>
    <w:p w14:paraId="2A58D48F" w14:textId="77777777" w:rsidR="008C4653" w:rsidRPr="007C5B0A" w:rsidRDefault="008C4653" w:rsidP="007C5B0A">
      <w:pPr>
        <w:spacing w:after="0" w:line="240" w:lineRule="auto"/>
        <w:ind w:firstLine="709"/>
        <w:jc w:val="both"/>
        <w:rPr>
          <w:rFonts w:ascii="Times New Roman" w:eastAsia="Calibri" w:hAnsi="Times New Roman" w:cs="Times New Roman"/>
          <w:sz w:val="28"/>
          <w:szCs w:val="28"/>
        </w:rPr>
      </w:pPr>
      <w:r w:rsidRPr="007C5B0A">
        <w:rPr>
          <w:rFonts w:ascii="Times New Roman" w:eastAsia="Calibri" w:hAnsi="Times New Roman" w:cs="Times New Roman"/>
          <w:sz w:val="28"/>
          <w:szCs w:val="28"/>
        </w:rPr>
        <w:t>В. самодержавие было подменено самовластием.</w:t>
      </w:r>
    </w:p>
    <w:p w14:paraId="2CDF340A" w14:textId="77777777" w:rsidR="008C4653" w:rsidRPr="007C5B0A" w:rsidRDefault="008C4653" w:rsidP="007C5B0A">
      <w:pPr>
        <w:spacing w:after="0" w:line="240" w:lineRule="auto"/>
        <w:ind w:firstLine="709"/>
        <w:jc w:val="both"/>
        <w:rPr>
          <w:rFonts w:ascii="Times New Roman" w:eastAsia="Calibri" w:hAnsi="Times New Roman" w:cs="Times New Roman"/>
          <w:sz w:val="28"/>
          <w:szCs w:val="28"/>
        </w:rPr>
      </w:pPr>
    </w:p>
    <w:p w14:paraId="09DC1F0E" w14:textId="77777777" w:rsidR="008C4653" w:rsidRPr="007C5B0A" w:rsidRDefault="008C4653" w:rsidP="007C5B0A">
      <w:pPr>
        <w:spacing w:after="0" w:line="240" w:lineRule="auto"/>
        <w:ind w:firstLine="709"/>
        <w:jc w:val="both"/>
        <w:outlineLvl w:val="0"/>
        <w:rPr>
          <w:rFonts w:ascii="Times New Roman" w:eastAsia="Calibri" w:hAnsi="Times New Roman" w:cs="Times New Roman"/>
          <w:sz w:val="28"/>
          <w:szCs w:val="28"/>
        </w:rPr>
      </w:pPr>
      <w:r w:rsidRPr="007C5B0A">
        <w:rPr>
          <w:rFonts w:ascii="Times New Roman" w:eastAsia="Calibri" w:hAnsi="Times New Roman" w:cs="Times New Roman"/>
          <w:sz w:val="28"/>
          <w:szCs w:val="28"/>
        </w:rPr>
        <w:t xml:space="preserve">6. Что можно считать основой борьбы за трон после смерти Петра </w:t>
      </w:r>
      <w:r w:rsidRPr="007C5B0A">
        <w:rPr>
          <w:rFonts w:ascii="Times New Roman" w:eastAsia="Calibri" w:hAnsi="Times New Roman" w:cs="Times New Roman"/>
          <w:sz w:val="28"/>
          <w:szCs w:val="28"/>
          <w:lang w:val="en-US"/>
        </w:rPr>
        <w:t>I</w:t>
      </w:r>
      <w:r w:rsidRPr="007C5B0A">
        <w:rPr>
          <w:rFonts w:ascii="Times New Roman" w:eastAsia="Calibri" w:hAnsi="Times New Roman" w:cs="Times New Roman"/>
          <w:sz w:val="28"/>
          <w:szCs w:val="28"/>
        </w:rPr>
        <w:t>:</w:t>
      </w:r>
    </w:p>
    <w:p w14:paraId="5CA01122" w14:textId="77777777" w:rsidR="008C4653" w:rsidRPr="007C5B0A" w:rsidRDefault="008C4653" w:rsidP="007C5B0A">
      <w:pPr>
        <w:spacing w:after="0" w:line="240" w:lineRule="auto"/>
        <w:ind w:firstLine="709"/>
        <w:jc w:val="both"/>
        <w:rPr>
          <w:rFonts w:ascii="Times New Roman" w:eastAsia="Calibri" w:hAnsi="Times New Roman" w:cs="Times New Roman"/>
          <w:sz w:val="28"/>
          <w:szCs w:val="28"/>
        </w:rPr>
      </w:pPr>
      <w:r w:rsidRPr="007C5B0A">
        <w:rPr>
          <w:rFonts w:ascii="Times New Roman" w:eastAsia="Calibri" w:hAnsi="Times New Roman" w:cs="Times New Roman"/>
          <w:sz w:val="28"/>
          <w:szCs w:val="28"/>
        </w:rPr>
        <w:t>А. зарубежный фактор;</w:t>
      </w:r>
    </w:p>
    <w:p w14:paraId="03BE3646" w14:textId="77777777" w:rsidR="008C4653" w:rsidRPr="00D714D8" w:rsidRDefault="008C4653" w:rsidP="007C5B0A">
      <w:pPr>
        <w:spacing w:after="0" w:line="240" w:lineRule="auto"/>
        <w:ind w:firstLine="709"/>
        <w:jc w:val="both"/>
        <w:rPr>
          <w:rFonts w:ascii="Times New Roman" w:eastAsia="Calibri" w:hAnsi="Times New Roman" w:cs="Times New Roman"/>
          <w:sz w:val="28"/>
          <w:szCs w:val="28"/>
          <w:u w:val="single"/>
        </w:rPr>
      </w:pPr>
      <w:r w:rsidRPr="00D714D8">
        <w:rPr>
          <w:rFonts w:ascii="Times New Roman" w:eastAsia="Calibri" w:hAnsi="Times New Roman" w:cs="Times New Roman"/>
          <w:sz w:val="28"/>
          <w:szCs w:val="28"/>
          <w:u w:val="single"/>
        </w:rPr>
        <w:t xml:space="preserve">Б. Указ о престолонаследии </w:t>
      </w:r>
      <w:smartTag w:uri="urn:schemas-microsoft-com:office:smarttags" w:element="metricconverter">
        <w:smartTagPr>
          <w:attr w:name="ProductID" w:val="1722 г"/>
        </w:smartTagPr>
        <w:r w:rsidRPr="00D714D8">
          <w:rPr>
            <w:rFonts w:ascii="Times New Roman" w:eastAsia="Calibri" w:hAnsi="Times New Roman" w:cs="Times New Roman"/>
            <w:sz w:val="28"/>
            <w:szCs w:val="28"/>
            <w:u w:val="single"/>
          </w:rPr>
          <w:t>1722 г</w:t>
        </w:r>
      </w:smartTag>
      <w:r w:rsidRPr="00D714D8">
        <w:rPr>
          <w:rFonts w:ascii="Times New Roman" w:eastAsia="Calibri" w:hAnsi="Times New Roman" w:cs="Times New Roman"/>
          <w:sz w:val="28"/>
          <w:szCs w:val="28"/>
          <w:u w:val="single"/>
        </w:rPr>
        <w:t>.;</w:t>
      </w:r>
    </w:p>
    <w:p w14:paraId="3334C4A4" w14:textId="77777777" w:rsidR="008C4653" w:rsidRPr="007C5B0A" w:rsidRDefault="008C4653" w:rsidP="007C5B0A">
      <w:pPr>
        <w:spacing w:after="0" w:line="240" w:lineRule="auto"/>
        <w:ind w:firstLine="709"/>
        <w:jc w:val="both"/>
        <w:rPr>
          <w:rFonts w:ascii="Times New Roman" w:eastAsia="Calibri" w:hAnsi="Times New Roman" w:cs="Times New Roman"/>
          <w:sz w:val="28"/>
          <w:szCs w:val="28"/>
        </w:rPr>
      </w:pPr>
      <w:r w:rsidRPr="007C5B0A">
        <w:rPr>
          <w:rFonts w:ascii="Times New Roman" w:eastAsia="Calibri" w:hAnsi="Times New Roman" w:cs="Times New Roman"/>
          <w:sz w:val="28"/>
          <w:szCs w:val="28"/>
        </w:rPr>
        <w:t xml:space="preserve">В. </w:t>
      </w:r>
      <w:proofErr w:type="spellStart"/>
      <w:r w:rsidRPr="007C5B0A">
        <w:rPr>
          <w:rFonts w:ascii="Times New Roman" w:eastAsia="Calibri" w:hAnsi="Times New Roman" w:cs="Times New Roman"/>
          <w:sz w:val="28"/>
          <w:szCs w:val="28"/>
        </w:rPr>
        <w:t>неурегулированность</w:t>
      </w:r>
      <w:proofErr w:type="spellEnd"/>
      <w:r w:rsidRPr="007C5B0A">
        <w:rPr>
          <w:rFonts w:ascii="Times New Roman" w:eastAsia="Calibri" w:hAnsi="Times New Roman" w:cs="Times New Roman"/>
          <w:sz w:val="28"/>
          <w:szCs w:val="28"/>
        </w:rPr>
        <w:t xml:space="preserve"> порядка престолонаследия.</w:t>
      </w:r>
    </w:p>
    <w:p w14:paraId="0A689DAD" w14:textId="77777777" w:rsidR="008C4653" w:rsidRPr="007C5B0A" w:rsidRDefault="008C4653" w:rsidP="007C5B0A">
      <w:pPr>
        <w:spacing w:after="0" w:line="240" w:lineRule="auto"/>
        <w:ind w:firstLine="709"/>
        <w:jc w:val="both"/>
        <w:rPr>
          <w:rFonts w:ascii="Times New Roman" w:eastAsia="Calibri" w:hAnsi="Times New Roman" w:cs="Times New Roman"/>
          <w:sz w:val="28"/>
          <w:szCs w:val="28"/>
        </w:rPr>
      </w:pPr>
    </w:p>
    <w:p w14:paraId="6A759E02" w14:textId="77777777" w:rsidR="008C4653" w:rsidRPr="007C5B0A" w:rsidRDefault="008C4653" w:rsidP="007C5B0A">
      <w:pPr>
        <w:spacing w:after="0" w:line="240" w:lineRule="auto"/>
        <w:ind w:firstLine="709"/>
        <w:jc w:val="both"/>
        <w:outlineLvl w:val="0"/>
        <w:rPr>
          <w:rFonts w:ascii="Times New Roman" w:eastAsia="Calibri" w:hAnsi="Times New Roman" w:cs="Times New Roman"/>
          <w:sz w:val="28"/>
          <w:szCs w:val="28"/>
        </w:rPr>
      </w:pPr>
      <w:r w:rsidRPr="007C5B0A">
        <w:rPr>
          <w:rFonts w:ascii="Times New Roman" w:eastAsia="Calibri" w:hAnsi="Times New Roman" w:cs="Times New Roman"/>
          <w:sz w:val="28"/>
          <w:szCs w:val="28"/>
        </w:rPr>
        <w:t xml:space="preserve">7. Сколько основных звеньев судебной системы было создано по судебной реформе </w:t>
      </w:r>
      <w:smartTag w:uri="urn:schemas-microsoft-com:office:smarttags" w:element="metricconverter">
        <w:smartTagPr>
          <w:attr w:name="ProductID" w:val="1864 г"/>
        </w:smartTagPr>
        <w:r w:rsidRPr="007C5B0A">
          <w:rPr>
            <w:rFonts w:ascii="Times New Roman" w:eastAsia="Calibri" w:hAnsi="Times New Roman" w:cs="Times New Roman"/>
            <w:sz w:val="28"/>
            <w:szCs w:val="28"/>
          </w:rPr>
          <w:t>1864 г</w:t>
        </w:r>
      </w:smartTag>
      <w:r w:rsidRPr="007C5B0A">
        <w:rPr>
          <w:rFonts w:ascii="Times New Roman" w:eastAsia="Calibri" w:hAnsi="Times New Roman" w:cs="Times New Roman"/>
          <w:sz w:val="28"/>
          <w:szCs w:val="28"/>
        </w:rPr>
        <w:t>.:</w:t>
      </w:r>
    </w:p>
    <w:p w14:paraId="3D3B9A5A" w14:textId="77777777" w:rsidR="008C4653" w:rsidRPr="00D714D8" w:rsidRDefault="008C4653" w:rsidP="007C5B0A">
      <w:pPr>
        <w:spacing w:after="0" w:line="240" w:lineRule="auto"/>
        <w:ind w:firstLine="709"/>
        <w:jc w:val="both"/>
        <w:rPr>
          <w:rFonts w:ascii="Times New Roman" w:eastAsia="Calibri" w:hAnsi="Times New Roman" w:cs="Times New Roman"/>
          <w:sz w:val="28"/>
          <w:szCs w:val="28"/>
          <w:u w:val="single"/>
        </w:rPr>
      </w:pPr>
      <w:r w:rsidRPr="00D714D8">
        <w:rPr>
          <w:rFonts w:ascii="Times New Roman" w:eastAsia="Calibri" w:hAnsi="Times New Roman" w:cs="Times New Roman"/>
          <w:sz w:val="28"/>
          <w:szCs w:val="28"/>
          <w:u w:val="single"/>
        </w:rPr>
        <w:t>А. две;</w:t>
      </w:r>
    </w:p>
    <w:p w14:paraId="329D508E" w14:textId="77777777" w:rsidR="008C4653" w:rsidRPr="007C5B0A" w:rsidRDefault="008C4653" w:rsidP="007C5B0A">
      <w:pPr>
        <w:spacing w:after="0" w:line="240" w:lineRule="auto"/>
        <w:ind w:firstLine="709"/>
        <w:jc w:val="both"/>
        <w:rPr>
          <w:rFonts w:ascii="Times New Roman" w:eastAsia="Calibri" w:hAnsi="Times New Roman" w:cs="Times New Roman"/>
          <w:sz w:val="28"/>
          <w:szCs w:val="28"/>
        </w:rPr>
      </w:pPr>
      <w:r w:rsidRPr="007C5B0A">
        <w:rPr>
          <w:rFonts w:ascii="Times New Roman" w:eastAsia="Calibri" w:hAnsi="Times New Roman" w:cs="Times New Roman"/>
          <w:sz w:val="28"/>
          <w:szCs w:val="28"/>
        </w:rPr>
        <w:t>Б. три;</w:t>
      </w:r>
    </w:p>
    <w:p w14:paraId="5828139A" w14:textId="77777777" w:rsidR="008C4653" w:rsidRPr="007C5B0A" w:rsidRDefault="008C4653" w:rsidP="007C5B0A">
      <w:pPr>
        <w:spacing w:after="0" w:line="240" w:lineRule="auto"/>
        <w:ind w:firstLine="709"/>
        <w:jc w:val="both"/>
        <w:rPr>
          <w:rFonts w:ascii="Times New Roman" w:eastAsia="Calibri" w:hAnsi="Times New Roman" w:cs="Times New Roman"/>
          <w:sz w:val="28"/>
          <w:szCs w:val="28"/>
        </w:rPr>
      </w:pPr>
      <w:r w:rsidRPr="007C5B0A">
        <w:rPr>
          <w:rFonts w:ascii="Times New Roman" w:eastAsia="Calibri" w:hAnsi="Times New Roman" w:cs="Times New Roman"/>
          <w:sz w:val="28"/>
          <w:szCs w:val="28"/>
        </w:rPr>
        <w:t>В. четыре.</w:t>
      </w:r>
    </w:p>
    <w:p w14:paraId="1484E7BF" w14:textId="77777777" w:rsidR="008C4653" w:rsidRPr="007C5B0A" w:rsidRDefault="008C4653" w:rsidP="007C5B0A">
      <w:pPr>
        <w:spacing w:after="0" w:line="240" w:lineRule="auto"/>
        <w:ind w:firstLine="709"/>
        <w:jc w:val="both"/>
        <w:rPr>
          <w:rFonts w:ascii="Times New Roman" w:eastAsia="Calibri" w:hAnsi="Times New Roman" w:cs="Times New Roman"/>
          <w:sz w:val="28"/>
          <w:szCs w:val="28"/>
        </w:rPr>
      </w:pPr>
    </w:p>
    <w:p w14:paraId="49BB33F9" w14:textId="77777777" w:rsidR="008C4653" w:rsidRPr="007C5B0A" w:rsidRDefault="008C4653" w:rsidP="007C5B0A">
      <w:pPr>
        <w:spacing w:after="0" w:line="240" w:lineRule="auto"/>
        <w:ind w:firstLine="709"/>
        <w:jc w:val="both"/>
        <w:outlineLvl w:val="0"/>
        <w:rPr>
          <w:rFonts w:ascii="Times New Roman" w:eastAsia="Calibri" w:hAnsi="Times New Roman" w:cs="Times New Roman"/>
          <w:sz w:val="28"/>
          <w:szCs w:val="28"/>
        </w:rPr>
      </w:pPr>
      <w:r w:rsidRPr="007C5B0A">
        <w:rPr>
          <w:rFonts w:ascii="Times New Roman" w:eastAsia="Calibri" w:hAnsi="Times New Roman" w:cs="Times New Roman"/>
          <w:sz w:val="28"/>
          <w:szCs w:val="28"/>
        </w:rPr>
        <w:t xml:space="preserve">8. Манифест от 17 октября </w:t>
      </w:r>
      <w:smartTag w:uri="urn:schemas-microsoft-com:office:smarttags" w:element="metricconverter">
        <w:smartTagPr>
          <w:attr w:name="ProductID" w:val="1905 г"/>
        </w:smartTagPr>
        <w:r w:rsidRPr="007C5B0A">
          <w:rPr>
            <w:rFonts w:ascii="Times New Roman" w:eastAsia="Calibri" w:hAnsi="Times New Roman" w:cs="Times New Roman"/>
            <w:sz w:val="28"/>
            <w:szCs w:val="28"/>
          </w:rPr>
          <w:t>1905 г</w:t>
        </w:r>
      </w:smartTag>
      <w:r w:rsidRPr="007C5B0A">
        <w:rPr>
          <w:rFonts w:ascii="Times New Roman" w:eastAsia="Calibri" w:hAnsi="Times New Roman" w:cs="Times New Roman"/>
          <w:sz w:val="28"/>
          <w:szCs w:val="28"/>
        </w:rPr>
        <w:t>.:</w:t>
      </w:r>
    </w:p>
    <w:p w14:paraId="2DC5AA08" w14:textId="77777777" w:rsidR="008C4653" w:rsidRPr="007C5B0A" w:rsidRDefault="008C4653" w:rsidP="007C5B0A">
      <w:pPr>
        <w:spacing w:after="0" w:line="240" w:lineRule="auto"/>
        <w:ind w:firstLine="709"/>
        <w:jc w:val="both"/>
        <w:rPr>
          <w:rFonts w:ascii="Times New Roman" w:eastAsia="Calibri" w:hAnsi="Times New Roman" w:cs="Times New Roman"/>
          <w:sz w:val="28"/>
          <w:szCs w:val="28"/>
        </w:rPr>
      </w:pPr>
      <w:r w:rsidRPr="007C5B0A">
        <w:rPr>
          <w:rFonts w:ascii="Times New Roman" w:eastAsia="Calibri" w:hAnsi="Times New Roman" w:cs="Times New Roman"/>
          <w:sz w:val="28"/>
          <w:szCs w:val="28"/>
        </w:rPr>
        <w:t>А. учреждал Государственную думу;</w:t>
      </w:r>
    </w:p>
    <w:p w14:paraId="1318AED4" w14:textId="77777777" w:rsidR="008C4653" w:rsidRPr="00D714D8" w:rsidRDefault="008C4653" w:rsidP="007C5B0A">
      <w:pPr>
        <w:spacing w:after="0" w:line="240" w:lineRule="auto"/>
        <w:ind w:firstLine="709"/>
        <w:jc w:val="both"/>
        <w:rPr>
          <w:rFonts w:ascii="Times New Roman" w:eastAsia="Calibri" w:hAnsi="Times New Roman" w:cs="Times New Roman"/>
          <w:sz w:val="28"/>
          <w:szCs w:val="28"/>
          <w:u w:val="single"/>
        </w:rPr>
      </w:pPr>
      <w:r w:rsidRPr="00D714D8">
        <w:rPr>
          <w:rFonts w:ascii="Times New Roman" w:eastAsia="Calibri" w:hAnsi="Times New Roman" w:cs="Times New Roman"/>
          <w:sz w:val="28"/>
          <w:szCs w:val="28"/>
          <w:u w:val="single"/>
        </w:rPr>
        <w:t>Б. предоставлял политические права подданным;</w:t>
      </w:r>
    </w:p>
    <w:p w14:paraId="34F7BE27" w14:textId="77777777" w:rsidR="008C4653" w:rsidRPr="007C5B0A" w:rsidRDefault="008C4653" w:rsidP="007C5B0A">
      <w:pPr>
        <w:spacing w:after="0" w:line="240" w:lineRule="auto"/>
        <w:ind w:firstLine="709"/>
        <w:jc w:val="both"/>
        <w:rPr>
          <w:rFonts w:ascii="Times New Roman" w:eastAsia="Calibri" w:hAnsi="Times New Roman" w:cs="Times New Roman"/>
          <w:sz w:val="28"/>
          <w:szCs w:val="28"/>
        </w:rPr>
      </w:pPr>
      <w:r w:rsidRPr="007C5B0A">
        <w:rPr>
          <w:rFonts w:ascii="Times New Roman" w:eastAsia="Calibri" w:hAnsi="Times New Roman" w:cs="Times New Roman"/>
          <w:sz w:val="28"/>
          <w:szCs w:val="28"/>
        </w:rPr>
        <w:t>В. вводил ограничения в избирательной системе.</w:t>
      </w:r>
    </w:p>
    <w:p w14:paraId="1F46AE6B" w14:textId="77777777" w:rsidR="008C4653" w:rsidRPr="007C5B0A" w:rsidRDefault="008C4653" w:rsidP="007C5B0A">
      <w:pPr>
        <w:spacing w:after="0" w:line="240" w:lineRule="auto"/>
        <w:ind w:firstLine="709"/>
        <w:jc w:val="both"/>
        <w:rPr>
          <w:rFonts w:ascii="Times New Roman" w:eastAsia="Calibri" w:hAnsi="Times New Roman" w:cs="Times New Roman"/>
          <w:sz w:val="28"/>
          <w:szCs w:val="28"/>
        </w:rPr>
      </w:pPr>
    </w:p>
    <w:p w14:paraId="759E06F3" w14:textId="77777777" w:rsidR="008C4653" w:rsidRPr="007C5B0A" w:rsidRDefault="008C4653" w:rsidP="007C5B0A">
      <w:pPr>
        <w:spacing w:after="0" w:line="240" w:lineRule="auto"/>
        <w:ind w:firstLine="709"/>
        <w:jc w:val="both"/>
        <w:outlineLvl w:val="0"/>
        <w:rPr>
          <w:rFonts w:ascii="Times New Roman" w:eastAsia="Calibri" w:hAnsi="Times New Roman" w:cs="Times New Roman"/>
          <w:sz w:val="28"/>
          <w:szCs w:val="28"/>
        </w:rPr>
      </w:pPr>
      <w:r w:rsidRPr="007C5B0A">
        <w:rPr>
          <w:rFonts w:ascii="Times New Roman" w:eastAsia="Calibri" w:hAnsi="Times New Roman" w:cs="Times New Roman"/>
          <w:sz w:val="28"/>
          <w:szCs w:val="28"/>
        </w:rPr>
        <w:t>9. В России после учреждения парламента:</w:t>
      </w:r>
    </w:p>
    <w:p w14:paraId="4A7D8E70" w14:textId="77777777" w:rsidR="008C4653" w:rsidRPr="00D714D8" w:rsidRDefault="008C4653" w:rsidP="007C5B0A">
      <w:pPr>
        <w:spacing w:after="0" w:line="240" w:lineRule="auto"/>
        <w:ind w:firstLine="709"/>
        <w:jc w:val="both"/>
        <w:rPr>
          <w:rFonts w:ascii="Times New Roman" w:eastAsia="Calibri" w:hAnsi="Times New Roman" w:cs="Times New Roman"/>
          <w:sz w:val="28"/>
          <w:szCs w:val="28"/>
          <w:u w:val="single"/>
        </w:rPr>
      </w:pPr>
      <w:r w:rsidRPr="00D714D8">
        <w:rPr>
          <w:rFonts w:ascii="Times New Roman" w:eastAsia="Calibri" w:hAnsi="Times New Roman" w:cs="Times New Roman"/>
          <w:sz w:val="28"/>
          <w:szCs w:val="28"/>
          <w:u w:val="single"/>
        </w:rPr>
        <w:t>А. Государственная дума являлась нижней палатой, а Государственный совет – верхней;</w:t>
      </w:r>
    </w:p>
    <w:p w14:paraId="4DCE49C2" w14:textId="77777777" w:rsidR="008C4653" w:rsidRPr="007C5B0A" w:rsidRDefault="008C4653" w:rsidP="007C5B0A">
      <w:pPr>
        <w:spacing w:after="0" w:line="240" w:lineRule="auto"/>
        <w:ind w:firstLine="709"/>
        <w:jc w:val="both"/>
        <w:rPr>
          <w:rFonts w:ascii="Times New Roman" w:eastAsia="Calibri" w:hAnsi="Times New Roman" w:cs="Times New Roman"/>
          <w:sz w:val="28"/>
          <w:szCs w:val="28"/>
        </w:rPr>
      </w:pPr>
      <w:r w:rsidRPr="007C5B0A">
        <w:rPr>
          <w:rFonts w:ascii="Times New Roman" w:eastAsia="Calibri" w:hAnsi="Times New Roman" w:cs="Times New Roman"/>
          <w:sz w:val="28"/>
          <w:szCs w:val="28"/>
        </w:rPr>
        <w:t>Б. Государственный совет являлся нижней палатой, а Государственная дума – верхней;</w:t>
      </w:r>
    </w:p>
    <w:p w14:paraId="7DF086F7" w14:textId="77777777" w:rsidR="008C4653" w:rsidRPr="007C5B0A" w:rsidRDefault="008C4653" w:rsidP="007C5B0A">
      <w:pPr>
        <w:spacing w:after="0" w:line="240" w:lineRule="auto"/>
        <w:ind w:firstLine="709"/>
        <w:jc w:val="both"/>
        <w:rPr>
          <w:rFonts w:ascii="Times New Roman" w:eastAsia="Calibri" w:hAnsi="Times New Roman" w:cs="Times New Roman"/>
          <w:sz w:val="28"/>
          <w:szCs w:val="28"/>
        </w:rPr>
      </w:pPr>
      <w:r w:rsidRPr="007C5B0A">
        <w:rPr>
          <w:rFonts w:ascii="Times New Roman" w:eastAsia="Calibri" w:hAnsi="Times New Roman" w:cs="Times New Roman"/>
          <w:sz w:val="28"/>
          <w:szCs w:val="28"/>
        </w:rPr>
        <w:t>В. лишь Государственная дума составляла отечественный парламент.</w:t>
      </w:r>
    </w:p>
    <w:p w14:paraId="0F76BCBA" w14:textId="77777777" w:rsidR="008C4653" w:rsidRPr="007C5B0A" w:rsidRDefault="008C4653" w:rsidP="007C5B0A">
      <w:pPr>
        <w:spacing w:after="0" w:line="240" w:lineRule="auto"/>
        <w:ind w:firstLine="709"/>
        <w:jc w:val="both"/>
        <w:rPr>
          <w:rFonts w:ascii="Times New Roman" w:eastAsia="Calibri" w:hAnsi="Times New Roman" w:cs="Times New Roman"/>
          <w:sz w:val="28"/>
          <w:szCs w:val="28"/>
        </w:rPr>
      </w:pPr>
    </w:p>
    <w:p w14:paraId="5932DCF2" w14:textId="77777777" w:rsidR="008C4653" w:rsidRPr="007C5B0A" w:rsidRDefault="008C4653" w:rsidP="007C5B0A">
      <w:pPr>
        <w:spacing w:after="0" w:line="240" w:lineRule="auto"/>
        <w:ind w:firstLine="709"/>
        <w:jc w:val="both"/>
        <w:outlineLvl w:val="0"/>
        <w:rPr>
          <w:rFonts w:ascii="Times New Roman" w:eastAsia="Calibri" w:hAnsi="Times New Roman" w:cs="Times New Roman"/>
          <w:sz w:val="28"/>
          <w:szCs w:val="28"/>
        </w:rPr>
      </w:pPr>
      <w:r w:rsidRPr="007C5B0A">
        <w:rPr>
          <w:rFonts w:ascii="Times New Roman" w:eastAsia="Calibri" w:hAnsi="Times New Roman" w:cs="Times New Roman"/>
          <w:sz w:val="28"/>
          <w:szCs w:val="28"/>
        </w:rPr>
        <w:t>10. В какой форме проходила февральская революция:</w:t>
      </w:r>
    </w:p>
    <w:p w14:paraId="0F5324A8" w14:textId="77777777" w:rsidR="008C4653" w:rsidRPr="00D714D8" w:rsidRDefault="008C4653" w:rsidP="007C5B0A">
      <w:pPr>
        <w:spacing w:after="0" w:line="240" w:lineRule="auto"/>
        <w:ind w:firstLine="709"/>
        <w:jc w:val="both"/>
        <w:rPr>
          <w:rFonts w:ascii="Times New Roman" w:eastAsia="Calibri" w:hAnsi="Times New Roman" w:cs="Times New Roman"/>
          <w:sz w:val="28"/>
          <w:szCs w:val="28"/>
          <w:u w:val="single"/>
        </w:rPr>
      </w:pPr>
      <w:r w:rsidRPr="00D714D8">
        <w:rPr>
          <w:rFonts w:ascii="Times New Roman" w:eastAsia="Calibri" w:hAnsi="Times New Roman" w:cs="Times New Roman"/>
          <w:sz w:val="28"/>
          <w:szCs w:val="28"/>
          <w:u w:val="single"/>
        </w:rPr>
        <w:t>А. в форме политического переворота;</w:t>
      </w:r>
    </w:p>
    <w:p w14:paraId="03B1F45C" w14:textId="77777777" w:rsidR="008C4653" w:rsidRPr="007C5B0A" w:rsidRDefault="008C4653" w:rsidP="007C5B0A">
      <w:pPr>
        <w:spacing w:after="0" w:line="240" w:lineRule="auto"/>
        <w:ind w:firstLine="709"/>
        <w:jc w:val="both"/>
        <w:rPr>
          <w:rFonts w:ascii="Times New Roman" w:eastAsia="Calibri" w:hAnsi="Times New Roman" w:cs="Times New Roman"/>
          <w:sz w:val="28"/>
          <w:szCs w:val="28"/>
        </w:rPr>
      </w:pPr>
      <w:r w:rsidRPr="007C5B0A">
        <w:rPr>
          <w:rFonts w:ascii="Times New Roman" w:eastAsia="Calibri" w:hAnsi="Times New Roman" w:cs="Times New Roman"/>
          <w:sz w:val="28"/>
          <w:szCs w:val="28"/>
        </w:rPr>
        <w:t>Б. в форме национальных столкновений;</w:t>
      </w:r>
    </w:p>
    <w:p w14:paraId="5CF83128" w14:textId="77777777" w:rsidR="008C4653" w:rsidRPr="007C5B0A" w:rsidRDefault="008C4653" w:rsidP="007C5B0A">
      <w:pPr>
        <w:spacing w:after="0" w:line="240" w:lineRule="auto"/>
        <w:ind w:firstLine="709"/>
        <w:jc w:val="both"/>
        <w:rPr>
          <w:rFonts w:ascii="Times New Roman" w:eastAsia="Calibri" w:hAnsi="Times New Roman" w:cs="Times New Roman"/>
          <w:sz w:val="28"/>
          <w:szCs w:val="28"/>
        </w:rPr>
      </w:pPr>
      <w:r w:rsidRPr="007C5B0A">
        <w:rPr>
          <w:rFonts w:ascii="Times New Roman" w:eastAsia="Calibri" w:hAnsi="Times New Roman" w:cs="Times New Roman"/>
          <w:sz w:val="28"/>
          <w:szCs w:val="28"/>
        </w:rPr>
        <w:t>В. в форме военного переворота.</w:t>
      </w:r>
    </w:p>
    <w:p w14:paraId="3882AD2A" w14:textId="77777777" w:rsidR="008C4653" w:rsidRPr="007C5B0A" w:rsidRDefault="008C4653" w:rsidP="007C5B0A">
      <w:pPr>
        <w:spacing w:after="0" w:line="240" w:lineRule="auto"/>
        <w:ind w:firstLine="709"/>
        <w:jc w:val="both"/>
        <w:rPr>
          <w:rFonts w:ascii="Times New Roman" w:eastAsia="Calibri" w:hAnsi="Times New Roman" w:cs="Times New Roman"/>
          <w:sz w:val="28"/>
          <w:szCs w:val="28"/>
        </w:rPr>
      </w:pPr>
    </w:p>
    <w:p w14:paraId="0839F1BD" w14:textId="77777777" w:rsidR="001A2D72" w:rsidRPr="007C5B0A" w:rsidRDefault="001A2D72" w:rsidP="007C5B0A">
      <w:pPr>
        <w:pStyle w:val="a3"/>
        <w:numPr>
          <w:ilvl w:val="0"/>
          <w:numId w:val="1"/>
        </w:numPr>
        <w:jc w:val="both"/>
        <w:rPr>
          <w:rFonts w:ascii="Times New Roman" w:hAnsi="Times New Roman" w:cs="Times New Roman"/>
          <w:sz w:val="28"/>
          <w:szCs w:val="28"/>
        </w:rPr>
      </w:pPr>
      <w:r w:rsidRPr="007C5B0A">
        <w:rPr>
          <w:rFonts w:ascii="Times New Roman" w:hAnsi="Times New Roman" w:cs="Times New Roman"/>
          <w:sz w:val="28"/>
          <w:szCs w:val="28"/>
        </w:rPr>
        <w:t>Определите из какого законодательного акта XVIII в. сделано данное извлечение:</w:t>
      </w:r>
    </w:p>
    <w:p w14:paraId="31FB8C18" w14:textId="77777777" w:rsidR="001A2D72" w:rsidRPr="007C5B0A" w:rsidRDefault="001A2D72" w:rsidP="007C5B0A">
      <w:pPr>
        <w:autoSpaceDE w:val="0"/>
        <w:autoSpaceDN w:val="0"/>
        <w:adjustRightInd w:val="0"/>
        <w:spacing w:after="0" w:line="240" w:lineRule="auto"/>
        <w:jc w:val="both"/>
        <w:rPr>
          <w:rFonts w:ascii="Times New Roman" w:hAnsi="Times New Roman" w:cs="Times New Roman"/>
          <w:sz w:val="28"/>
          <w:szCs w:val="28"/>
        </w:rPr>
      </w:pPr>
      <w:r w:rsidRPr="007C5B0A">
        <w:rPr>
          <w:rFonts w:ascii="Times New Roman" w:hAnsi="Times New Roman" w:cs="Times New Roman"/>
          <w:sz w:val="28"/>
          <w:szCs w:val="28"/>
        </w:rPr>
        <w:t xml:space="preserve">«Сей Указ не на прошедшие времена, но сего </w:t>
      </w:r>
      <w:r w:rsidR="007B40AB" w:rsidRPr="007C5B0A">
        <w:rPr>
          <w:rFonts w:ascii="Times New Roman" w:hAnsi="Times New Roman" w:cs="Times New Roman"/>
          <w:sz w:val="28"/>
          <w:szCs w:val="28"/>
        </w:rPr>
        <w:t xml:space="preserve">1714 года действие </w:t>
      </w:r>
      <w:proofErr w:type="spellStart"/>
      <w:r w:rsidR="007B40AB" w:rsidRPr="007C5B0A">
        <w:rPr>
          <w:rFonts w:ascii="Times New Roman" w:hAnsi="Times New Roman" w:cs="Times New Roman"/>
          <w:sz w:val="28"/>
          <w:szCs w:val="28"/>
        </w:rPr>
        <w:t>своѐ</w:t>
      </w:r>
      <w:proofErr w:type="spellEnd"/>
      <w:r w:rsidR="007B40AB" w:rsidRPr="007C5B0A">
        <w:rPr>
          <w:rFonts w:ascii="Times New Roman" w:hAnsi="Times New Roman" w:cs="Times New Roman"/>
          <w:sz w:val="28"/>
          <w:szCs w:val="28"/>
        </w:rPr>
        <w:t xml:space="preserve"> имеет. И </w:t>
      </w:r>
      <w:r w:rsidRPr="007C5B0A">
        <w:rPr>
          <w:rFonts w:ascii="Times New Roman" w:hAnsi="Times New Roman" w:cs="Times New Roman"/>
          <w:sz w:val="28"/>
          <w:szCs w:val="28"/>
        </w:rPr>
        <w:t>хотя в прошедшие два месяца такие разделы где и сделаны, то оны переделить по сему</w:t>
      </w:r>
      <w:r w:rsidR="007B40AB" w:rsidRPr="007C5B0A">
        <w:rPr>
          <w:rFonts w:ascii="Times New Roman" w:hAnsi="Times New Roman" w:cs="Times New Roman"/>
          <w:sz w:val="28"/>
          <w:szCs w:val="28"/>
        </w:rPr>
        <w:t xml:space="preserve"> </w:t>
      </w:r>
      <w:r w:rsidRPr="007C5B0A">
        <w:rPr>
          <w:rFonts w:ascii="Times New Roman" w:hAnsi="Times New Roman" w:cs="Times New Roman"/>
          <w:sz w:val="28"/>
          <w:szCs w:val="28"/>
        </w:rPr>
        <w:t>Указу. А тем, которые до сего года, быть так, как учинены, только дается воля отцам и</w:t>
      </w:r>
      <w:r w:rsidR="007B40AB" w:rsidRPr="007C5B0A">
        <w:rPr>
          <w:rFonts w:ascii="Times New Roman" w:hAnsi="Times New Roman" w:cs="Times New Roman"/>
          <w:sz w:val="28"/>
          <w:szCs w:val="28"/>
        </w:rPr>
        <w:t xml:space="preserve"> </w:t>
      </w:r>
      <w:r w:rsidRPr="007C5B0A">
        <w:rPr>
          <w:rFonts w:ascii="Times New Roman" w:hAnsi="Times New Roman" w:cs="Times New Roman"/>
          <w:sz w:val="28"/>
          <w:szCs w:val="28"/>
        </w:rPr>
        <w:t>матерям, ежели хотя за несколько лет детей своих разделили, а ныне хотят по сему</w:t>
      </w:r>
      <w:r w:rsidR="007B40AB" w:rsidRPr="007C5B0A">
        <w:rPr>
          <w:rFonts w:ascii="Times New Roman" w:hAnsi="Times New Roman" w:cs="Times New Roman"/>
          <w:sz w:val="28"/>
          <w:szCs w:val="28"/>
        </w:rPr>
        <w:t xml:space="preserve"> </w:t>
      </w:r>
      <w:r w:rsidRPr="007C5B0A">
        <w:rPr>
          <w:rFonts w:ascii="Times New Roman" w:hAnsi="Times New Roman" w:cs="Times New Roman"/>
          <w:sz w:val="28"/>
          <w:szCs w:val="28"/>
        </w:rPr>
        <w:t>Указу переделить, и то да будет в их воле».</w:t>
      </w:r>
    </w:p>
    <w:p w14:paraId="1A3A438C" w14:textId="77777777" w:rsidR="001A2D72" w:rsidRPr="007C5B0A" w:rsidRDefault="001A2D72" w:rsidP="007C5B0A">
      <w:pPr>
        <w:autoSpaceDE w:val="0"/>
        <w:autoSpaceDN w:val="0"/>
        <w:adjustRightInd w:val="0"/>
        <w:spacing w:after="0" w:line="240" w:lineRule="auto"/>
        <w:jc w:val="both"/>
        <w:rPr>
          <w:rFonts w:ascii="Times New Roman" w:hAnsi="Times New Roman" w:cs="Times New Roman"/>
          <w:sz w:val="28"/>
          <w:szCs w:val="28"/>
        </w:rPr>
      </w:pPr>
      <w:r w:rsidRPr="007C5B0A">
        <w:rPr>
          <w:rFonts w:ascii="Times New Roman" w:hAnsi="Times New Roman" w:cs="Times New Roman"/>
          <w:sz w:val="28"/>
          <w:szCs w:val="28"/>
        </w:rPr>
        <w:t>Как Вы думаете, какие причины вызвали издание данного Указа?</w:t>
      </w:r>
    </w:p>
    <w:p w14:paraId="483E08A2" w14:textId="77777777" w:rsidR="001A2D72" w:rsidRPr="007C5B0A" w:rsidRDefault="001A2D72" w:rsidP="007C5B0A">
      <w:pPr>
        <w:autoSpaceDE w:val="0"/>
        <w:autoSpaceDN w:val="0"/>
        <w:adjustRightInd w:val="0"/>
        <w:spacing w:after="0" w:line="240" w:lineRule="auto"/>
        <w:jc w:val="both"/>
        <w:rPr>
          <w:rFonts w:ascii="Times New Roman" w:hAnsi="Times New Roman" w:cs="Times New Roman"/>
          <w:sz w:val="28"/>
          <w:szCs w:val="28"/>
        </w:rPr>
      </w:pPr>
      <w:r w:rsidRPr="007C5B0A">
        <w:rPr>
          <w:rFonts w:ascii="Times New Roman" w:hAnsi="Times New Roman" w:cs="Times New Roman"/>
          <w:sz w:val="28"/>
          <w:szCs w:val="28"/>
        </w:rPr>
        <w:t>Раскройте его основные положения.</w:t>
      </w:r>
    </w:p>
    <w:p w14:paraId="0EDE003A" w14:textId="1F010282" w:rsidR="001A2D72" w:rsidRDefault="001A2D72" w:rsidP="007C5B0A">
      <w:pPr>
        <w:autoSpaceDE w:val="0"/>
        <w:autoSpaceDN w:val="0"/>
        <w:adjustRightInd w:val="0"/>
        <w:spacing w:after="0" w:line="240" w:lineRule="auto"/>
        <w:jc w:val="both"/>
        <w:rPr>
          <w:rFonts w:ascii="Times New Roman" w:hAnsi="Times New Roman" w:cs="Times New Roman"/>
          <w:sz w:val="28"/>
          <w:szCs w:val="28"/>
        </w:rPr>
      </w:pPr>
      <w:r w:rsidRPr="007C5B0A">
        <w:rPr>
          <w:rFonts w:ascii="Times New Roman" w:hAnsi="Times New Roman" w:cs="Times New Roman"/>
          <w:sz w:val="28"/>
          <w:szCs w:val="28"/>
        </w:rPr>
        <w:t>Какие экономические, социальные и юридические последствия имело издание данного Указа?</w:t>
      </w:r>
    </w:p>
    <w:p w14:paraId="04CA0687" w14:textId="55691F97" w:rsidR="00D714D8" w:rsidRDefault="00D714D8" w:rsidP="007C5B0A">
      <w:pPr>
        <w:autoSpaceDE w:val="0"/>
        <w:autoSpaceDN w:val="0"/>
        <w:adjustRightInd w:val="0"/>
        <w:spacing w:after="0" w:line="240" w:lineRule="auto"/>
        <w:jc w:val="both"/>
        <w:rPr>
          <w:rFonts w:ascii="Times New Roman" w:hAnsi="Times New Roman" w:cs="Times New Roman"/>
          <w:sz w:val="28"/>
          <w:szCs w:val="28"/>
        </w:rPr>
      </w:pPr>
    </w:p>
    <w:p w14:paraId="74E6EA2E" w14:textId="77777777" w:rsidR="00D714D8" w:rsidRDefault="00D714D8" w:rsidP="00D714D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714D8">
        <w:rPr>
          <w:rFonts w:ascii="Times New Roman" w:hAnsi="Times New Roman" w:cs="Times New Roman"/>
          <w:color w:val="000000"/>
          <w:sz w:val="28"/>
          <w:szCs w:val="28"/>
          <w:shd w:val="clear" w:color="auto" w:fill="FFFFFF"/>
        </w:rPr>
        <w:t>1. Указ о единонаследии от 18 марта 1714 года.</w:t>
      </w:r>
    </w:p>
    <w:p w14:paraId="09DD0836" w14:textId="77777777" w:rsidR="00D714D8" w:rsidRDefault="00D714D8" w:rsidP="00D714D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714D8">
        <w:rPr>
          <w:rFonts w:ascii="Times New Roman" w:hAnsi="Times New Roman" w:cs="Times New Roman"/>
          <w:color w:val="000000"/>
          <w:sz w:val="28"/>
          <w:szCs w:val="28"/>
          <w:shd w:val="clear" w:color="auto" w:fill="FFFFFF"/>
        </w:rPr>
        <w:t>2. Причиной принятия данного Указа стало стремление Петра I не допустить дробления имений, которое, по его мнению, приводило дворян к разорению, однако главной целью царя было принудить к государственной службе молодых дворян (представителей привилегированного сословия), оставшихся без наследства. Указ регламентировал правовой статус дворянства и закреплял юридическое слияние таких форм земельной собственности, как вотчина и поместье.</w:t>
      </w:r>
      <w:r w:rsidRPr="00D714D8">
        <w:rPr>
          <w:rStyle w:val="apple-converted-space"/>
          <w:rFonts w:ascii="Times New Roman" w:hAnsi="Times New Roman" w:cs="Times New Roman"/>
          <w:color w:val="000000"/>
          <w:sz w:val="28"/>
          <w:szCs w:val="28"/>
          <w:shd w:val="clear" w:color="auto" w:fill="FFFFFF"/>
        </w:rPr>
        <w:t> </w:t>
      </w:r>
    </w:p>
    <w:p w14:paraId="3CEDC6B0" w14:textId="0975DE47" w:rsidR="00D714D8" w:rsidRPr="00D714D8" w:rsidRDefault="00D714D8" w:rsidP="00D714D8">
      <w:pPr>
        <w:autoSpaceDE w:val="0"/>
        <w:autoSpaceDN w:val="0"/>
        <w:adjustRightInd w:val="0"/>
        <w:spacing w:after="0" w:line="240" w:lineRule="auto"/>
        <w:ind w:firstLine="709"/>
        <w:jc w:val="both"/>
        <w:rPr>
          <w:rFonts w:ascii="Times New Roman" w:hAnsi="Times New Roman" w:cs="Times New Roman"/>
          <w:sz w:val="28"/>
          <w:szCs w:val="28"/>
        </w:rPr>
      </w:pPr>
      <w:r w:rsidRPr="00D714D8">
        <w:rPr>
          <w:rFonts w:ascii="Times New Roman" w:hAnsi="Times New Roman" w:cs="Times New Roman"/>
          <w:color w:val="000000"/>
          <w:sz w:val="28"/>
          <w:szCs w:val="28"/>
          <w:shd w:val="clear" w:color="auto" w:fill="FFFFFF"/>
        </w:rPr>
        <w:t>3. Последствием проведения такой социальной политики стало резкое повышение числа служащих среди дворян и формирование российской бюрократии.</w:t>
      </w:r>
    </w:p>
    <w:p w14:paraId="75BB6E95" w14:textId="77777777" w:rsidR="000C5372" w:rsidRPr="007C5B0A" w:rsidRDefault="000C5372" w:rsidP="007C5B0A">
      <w:pPr>
        <w:autoSpaceDE w:val="0"/>
        <w:autoSpaceDN w:val="0"/>
        <w:adjustRightInd w:val="0"/>
        <w:spacing w:after="0" w:line="240" w:lineRule="auto"/>
        <w:jc w:val="both"/>
        <w:rPr>
          <w:rFonts w:ascii="Times New Roman" w:hAnsi="Times New Roman" w:cs="Times New Roman"/>
          <w:sz w:val="28"/>
          <w:szCs w:val="28"/>
        </w:rPr>
      </w:pPr>
    </w:p>
    <w:p w14:paraId="328E4F34" w14:textId="77777777" w:rsidR="000C5372" w:rsidRPr="007C5B0A" w:rsidRDefault="000C5372" w:rsidP="007C5B0A">
      <w:pPr>
        <w:pStyle w:val="a3"/>
        <w:numPr>
          <w:ilvl w:val="0"/>
          <w:numId w:val="1"/>
        </w:numPr>
        <w:autoSpaceDE w:val="0"/>
        <w:autoSpaceDN w:val="0"/>
        <w:adjustRightInd w:val="0"/>
        <w:spacing w:after="0" w:line="240" w:lineRule="auto"/>
        <w:jc w:val="both"/>
        <w:rPr>
          <w:rStyle w:val="a4"/>
          <w:rFonts w:ascii="Times New Roman" w:hAnsi="Times New Roman" w:cs="Times New Roman"/>
          <w:iCs w:val="0"/>
          <w:sz w:val="28"/>
          <w:szCs w:val="28"/>
        </w:rPr>
      </w:pPr>
      <w:r w:rsidRPr="007C5B0A">
        <w:rPr>
          <w:rStyle w:val="a4"/>
          <w:rFonts w:ascii="Times New Roman" w:hAnsi="Times New Roman" w:cs="Times New Roman"/>
          <w:i w:val="0"/>
          <w:sz w:val="28"/>
          <w:szCs w:val="28"/>
        </w:rPr>
        <w:t>Смерд Иван купил косу. О</w:t>
      </w:r>
      <w:r w:rsidR="0073388A">
        <w:rPr>
          <w:rStyle w:val="a4"/>
          <w:rFonts w:ascii="Times New Roman" w:hAnsi="Times New Roman" w:cs="Times New Roman"/>
          <w:i w:val="0"/>
          <w:sz w:val="28"/>
          <w:szCs w:val="28"/>
        </w:rPr>
        <w:t>днако его сосед заявил, что эта коса</w:t>
      </w:r>
      <w:r w:rsidRPr="007C5B0A">
        <w:rPr>
          <w:rStyle w:val="a4"/>
          <w:rFonts w:ascii="Times New Roman" w:hAnsi="Times New Roman" w:cs="Times New Roman"/>
          <w:i w:val="0"/>
          <w:sz w:val="28"/>
          <w:szCs w:val="28"/>
        </w:rPr>
        <w:t xml:space="preserve"> является его собственностью, и был</w:t>
      </w:r>
      <w:r w:rsidR="0073388A">
        <w:rPr>
          <w:rStyle w:val="a4"/>
          <w:rFonts w:ascii="Times New Roman" w:hAnsi="Times New Roman" w:cs="Times New Roman"/>
          <w:i w:val="0"/>
          <w:sz w:val="28"/>
          <w:szCs w:val="28"/>
        </w:rPr>
        <w:t>а</w:t>
      </w:r>
      <w:r w:rsidRPr="007C5B0A">
        <w:rPr>
          <w:rStyle w:val="a4"/>
          <w:rFonts w:ascii="Times New Roman" w:hAnsi="Times New Roman" w:cs="Times New Roman"/>
          <w:i w:val="0"/>
          <w:sz w:val="28"/>
          <w:szCs w:val="28"/>
        </w:rPr>
        <w:t xml:space="preserve"> у него украден</w:t>
      </w:r>
      <w:r w:rsidR="0073388A">
        <w:rPr>
          <w:rStyle w:val="a4"/>
          <w:rFonts w:ascii="Times New Roman" w:hAnsi="Times New Roman" w:cs="Times New Roman"/>
          <w:i w:val="0"/>
          <w:sz w:val="28"/>
          <w:szCs w:val="28"/>
        </w:rPr>
        <w:t>а</w:t>
      </w:r>
      <w:r w:rsidRPr="007C5B0A">
        <w:rPr>
          <w:rStyle w:val="a4"/>
          <w:rFonts w:ascii="Times New Roman" w:hAnsi="Times New Roman" w:cs="Times New Roman"/>
          <w:i w:val="0"/>
          <w:sz w:val="28"/>
          <w:szCs w:val="28"/>
        </w:rPr>
        <w:t>, в подтверждение этого сосед представил свидетелей. Как можно решить дело по Русской Правде?</w:t>
      </w:r>
    </w:p>
    <w:p w14:paraId="18814826" w14:textId="0AC0D3A1" w:rsidR="007C5B0A" w:rsidRDefault="007C5B0A" w:rsidP="007C5B0A">
      <w:pPr>
        <w:pStyle w:val="a3"/>
        <w:autoSpaceDE w:val="0"/>
        <w:autoSpaceDN w:val="0"/>
        <w:adjustRightInd w:val="0"/>
        <w:spacing w:after="0" w:line="240" w:lineRule="auto"/>
        <w:jc w:val="both"/>
        <w:rPr>
          <w:rStyle w:val="a4"/>
          <w:rFonts w:ascii="Times New Roman" w:hAnsi="Times New Roman" w:cs="Times New Roman"/>
          <w:iCs w:val="0"/>
          <w:sz w:val="28"/>
          <w:szCs w:val="28"/>
        </w:rPr>
      </w:pPr>
    </w:p>
    <w:p w14:paraId="22838ADA" w14:textId="0FCFF808" w:rsidR="00D714D8" w:rsidRDefault="00153F86" w:rsidP="007C5B0A">
      <w:pPr>
        <w:pStyle w:val="a3"/>
        <w:autoSpaceDE w:val="0"/>
        <w:autoSpaceDN w:val="0"/>
        <w:adjustRightInd w:val="0"/>
        <w:spacing w:after="0" w:line="240" w:lineRule="auto"/>
        <w:jc w:val="both"/>
        <w:rPr>
          <w:rStyle w:val="a4"/>
          <w:rFonts w:ascii="Times New Roman" w:hAnsi="Times New Roman" w:cs="Times New Roman"/>
          <w:i w:val="0"/>
          <w:sz w:val="28"/>
          <w:szCs w:val="28"/>
        </w:rPr>
      </w:pPr>
      <w:r>
        <w:rPr>
          <w:rStyle w:val="a4"/>
          <w:rFonts w:ascii="Times New Roman" w:hAnsi="Times New Roman" w:cs="Times New Roman"/>
          <w:i w:val="0"/>
          <w:sz w:val="28"/>
          <w:szCs w:val="28"/>
        </w:rPr>
        <w:t>Ответ:</w:t>
      </w:r>
    </w:p>
    <w:p w14:paraId="2DCCEEF5" w14:textId="77777777" w:rsidR="00153F86" w:rsidRPr="00153F86" w:rsidRDefault="00153F86" w:rsidP="00153F86">
      <w:pPr>
        <w:spacing w:after="0" w:line="240" w:lineRule="auto"/>
        <w:ind w:firstLine="709"/>
        <w:jc w:val="both"/>
        <w:rPr>
          <w:rFonts w:ascii="Times New Roman" w:hAnsi="Times New Roman" w:cs="Times New Roman"/>
          <w:sz w:val="28"/>
          <w:szCs w:val="28"/>
        </w:rPr>
      </w:pPr>
      <w:r w:rsidRPr="00153F86">
        <w:rPr>
          <w:rFonts w:ascii="Times New Roman" w:hAnsi="Times New Roman" w:cs="Times New Roman"/>
          <w:sz w:val="28"/>
          <w:szCs w:val="28"/>
        </w:rPr>
        <w:t>Ст. 37 Русской  правды «Кто купит на рынке что-нибудь краденое: коня, одежду или скотину, тот должен представить в качестве свидетелей двух свободных людей или торговых пошлин сборщика (мытника); если при этом окажется, что он не знает, у кого купил вещь, то свидетелям идти за него к присяге, а истцу взять свою вещь и с пропавшим при вещи проститься, ответчику же проститься с заплаченными за нее деньгами, потому что он не знает, у кого купил вещь. После разузнает ли, у кого купил, взыщет свои деньги с этого продавца, который заплатит и хозяину вещи за пропавшее при ней, и князю продажу (штраф)».</w:t>
      </w:r>
    </w:p>
    <w:p w14:paraId="29F80678" w14:textId="087BA03C" w:rsidR="00153F86" w:rsidRPr="00153F86" w:rsidRDefault="00153F86" w:rsidP="00153F86">
      <w:pPr>
        <w:spacing w:after="0" w:line="240" w:lineRule="auto"/>
        <w:ind w:firstLine="709"/>
        <w:jc w:val="both"/>
        <w:rPr>
          <w:rFonts w:ascii="Times New Roman" w:hAnsi="Times New Roman" w:cs="Times New Roman"/>
          <w:sz w:val="28"/>
          <w:szCs w:val="28"/>
        </w:rPr>
      </w:pPr>
      <w:r w:rsidRPr="00153F86">
        <w:rPr>
          <w:rFonts w:ascii="Times New Roman" w:hAnsi="Times New Roman" w:cs="Times New Roman"/>
          <w:sz w:val="28"/>
          <w:szCs w:val="28"/>
        </w:rPr>
        <w:t>Таким образом, смерд </w:t>
      </w:r>
      <w:r>
        <w:rPr>
          <w:rFonts w:ascii="Times New Roman" w:hAnsi="Times New Roman" w:cs="Times New Roman"/>
          <w:sz w:val="28"/>
          <w:szCs w:val="28"/>
        </w:rPr>
        <w:t>Иван</w:t>
      </w:r>
      <w:r w:rsidRPr="00153F86">
        <w:rPr>
          <w:rFonts w:ascii="Times New Roman" w:hAnsi="Times New Roman" w:cs="Times New Roman"/>
          <w:sz w:val="28"/>
          <w:szCs w:val="28"/>
        </w:rPr>
        <w:t> должен взыскать деньги с продавца украденной вещи и вернуть деньги хозяину вещи.</w:t>
      </w:r>
    </w:p>
    <w:p w14:paraId="386B0C3F" w14:textId="77777777" w:rsidR="00153F86" w:rsidRPr="00153F86" w:rsidRDefault="00153F86" w:rsidP="007C5B0A">
      <w:pPr>
        <w:pStyle w:val="a3"/>
        <w:autoSpaceDE w:val="0"/>
        <w:autoSpaceDN w:val="0"/>
        <w:adjustRightInd w:val="0"/>
        <w:spacing w:after="0" w:line="240" w:lineRule="auto"/>
        <w:jc w:val="both"/>
        <w:rPr>
          <w:rStyle w:val="a4"/>
          <w:rFonts w:ascii="Times New Roman" w:hAnsi="Times New Roman" w:cs="Times New Roman"/>
          <w:i w:val="0"/>
          <w:sz w:val="28"/>
          <w:szCs w:val="28"/>
        </w:rPr>
      </w:pPr>
    </w:p>
    <w:p w14:paraId="32B98D82" w14:textId="7A972345" w:rsidR="007C5B0A" w:rsidRDefault="007C5B0A" w:rsidP="007C5B0A">
      <w:pPr>
        <w:pStyle w:val="a3"/>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C5B0A">
        <w:rPr>
          <w:rFonts w:ascii="Times New Roman" w:eastAsia="Times New Roman" w:hAnsi="Times New Roman" w:cs="Times New Roman"/>
          <w:sz w:val="28"/>
          <w:szCs w:val="28"/>
          <w:lang w:eastAsia="ru-RU"/>
        </w:rPr>
        <w:t xml:space="preserve">Почему Новгородская и Псковская республики, в отличие от других русских земель, избежали дробления в период политической раздробленности? </w:t>
      </w:r>
    </w:p>
    <w:p w14:paraId="1330F5D8" w14:textId="79A809C1" w:rsidR="00153F86" w:rsidRDefault="00153F86" w:rsidP="00153F86">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Ответ:</w:t>
      </w:r>
    </w:p>
    <w:p w14:paraId="4E701483" w14:textId="77777777" w:rsidR="00153F86" w:rsidRPr="00153F86" w:rsidRDefault="00153F86" w:rsidP="00153F86">
      <w:pPr>
        <w:pStyle w:val="a5"/>
        <w:shd w:val="clear" w:color="auto" w:fill="FFFFFF"/>
        <w:spacing w:before="0" w:beforeAutospacing="0" w:after="0" w:afterAutospacing="0"/>
        <w:ind w:firstLine="709"/>
        <w:jc w:val="both"/>
        <w:rPr>
          <w:color w:val="000000" w:themeColor="text1"/>
          <w:sz w:val="28"/>
          <w:szCs w:val="28"/>
        </w:rPr>
      </w:pPr>
      <w:r w:rsidRPr="00153F86">
        <w:rPr>
          <w:rStyle w:val="apple-converted-space"/>
          <w:color w:val="000000" w:themeColor="text1"/>
          <w:sz w:val="28"/>
          <w:szCs w:val="28"/>
          <w:shd w:val="clear" w:color="auto" w:fill="FFFFFF"/>
        </w:rPr>
        <w:t> </w:t>
      </w:r>
      <w:r w:rsidRPr="00153F86">
        <w:rPr>
          <w:color w:val="000000" w:themeColor="text1"/>
          <w:sz w:val="28"/>
          <w:szCs w:val="28"/>
        </w:rPr>
        <w:t>Эти государственные образования сложились на северо-западе Руси. Для них были характерны некоторые особенности общественного строя и феодальных отношении: значительный социальный и экономический вес новгородского (псковского) боярства, имеющего давние традиции, и его активное участие в торговой и промысловой деятельности.</w:t>
      </w:r>
    </w:p>
    <w:p w14:paraId="3CCFCAD2" w14:textId="77777777" w:rsidR="00153F86" w:rsidRPr="00153F86" w:rsidRDefault="00153F86" w:rsidP="00153F86">
      <w:pPr>
        <w:pStyle w:val="a5"/>
        <w:shd w:val="clear" w:color="auto" w:fill="FFFFFF"/>
        <w:spacing w:before="0" w:beforeAutospacing="0" w:after="0" w:afterAutospacing="0"/>
        <w:ind w:firstLine="709"/>
        <w:jc w:val="both"/>
        <w:rPr>
          <w:color w:val="000000" w:themeColor="text1"/>
          <w:sz w:val="28"/>
          <w:szCs w:val="28"/>
        </w:rPr>
      </w:pPr>
      <w:r w:rsidRPr="00153F86">
        <w:rPr>
          <w:color w:val="000000" w:themeColor="text1"/>
          <w:sz w:val="28"/>
          <w:szCs w:val="28"/>
        </w:rPr>
        <w:t xml:space="preserve">Основным экономическим фактором была не земля, а капитал. Это обусловило социальную структуру общества и необычную для средневековой Руси форму государственного правления. Новгородское (псковское) боярство </w:t>
      </w:r>
      <w:r w:rsidRPr="00153F86">
        <w:rPr>
          <w:color w:val="000000" w:themeColor="text1"/>
          <w:sz w:val="28"/>
          <w:szCs w:val="28"/>
        </w:rPr>
        <w:lastRenderedPageBreak/>
        <w:t>организовало торгово-промышленные предприятия, торговлю с западными соседями (городами ганзейского торгового союза) и с русскими княжествами.</w:t>
      </w:r>
    </w:p>
    <w:p w14:paraId="0AA49CFB" w14:textId="77777777" w:rsidR="00153F86" w:rsidRPr="00153F86" w:rsidRDefault="00153F86" w:rsidP="00153F86">
      <w:pPr>
        <w:pStyle w:val="a5"/>
        <w:shd w:val="clear" w:color="auto" w:fill="FFFFFF"/>
        <w:spacing w:before="0" w:beforeAutospacing="0" w:after="0" w:afterAutospacing="0"/>
        <w:ind w:firstLine="709"/>
        <w:jc w:val="both"/>
        <w:rPr>
          <w:color w:val="000000" w:themeColor="text1"/>
          <w:sz w:val="28"/>
          <w:szCs w:val="28"/>
        </w:rPr>
      </w:pPr>
      <w:r w:rsidRPr="00153F86">
        <w:rPr>
          <w:color w:val="000000" w:themeColor="text1"/>
          <w:sz w:val="28"/>
          <w:szCs w:val="28"/>
        </w:rPr>
        <w:t xml:space="preserve">По аналогии с некоторыми регионами средневековой Западной Европы (Генуя, Венеция) в Новгороде и Пскове сложился своеобразный республиканский (феодальный) строй. Развитие ремесел и торговли, более интенсивное, чем в других русских землях (что объяснялось выходам к морям), потребовало создания демократического государственного строя. Основой для такой политической системы стал довольно широкий средний класс новгородско-псковского общества: </w:t>
      </w:r>
      <w:proofErr w:type="spellStart"/>
      <w:r w:rsidRPr="00153F86">
        <w:rPr>
          <w:color w:val="000000" w:themeColor="text1"/>
          <w:sz w:val="28"/>
          <w:szCs w:val="28"/>
        </w:rPr>
        <w:t>житьи</w:t>
      </w:r>
      <w:proofErr w:type="spellEnd"/>
      <w:r w:rsidRPr="00153F86">
        <w:rPr>
          <w:color w:val="000000" w:themeColor="text1"/>
          <w:sz w:val="28"/>
          <w:szCs w:val="28"/>
        </w:rPr>
        <w:t xml:space="preserve"> люди занимались торговлей и ростовщичеством, своеземцы (своего рода хуторяне или фермеры) сдавали в аренду или обрабатывали землю, купечество объединялось в несколько сотен (общин) и торговало с русскими княжествами и с «заграницей» («гости»).</w:t>
      </w:r>
    </w:p>
    <w:p w14:paraId="6826EF9F" w14:textId="77777777" w:rsidR="00153F86" w:rsidRPr="00153F86" w:rsidRDefault="00153F86" w:rsidP="00153F86">
      <w:pPr>
        <w:pStyle w:val="a5"/>
        <w:shd w:val="clear" w:color="auto" w:fill="FFFFFF"/>
        <w:spacing w:before="0" w:beforeAutospacing="0" w:after="0" w:afterAutospacing="0"/>
        <w:ind w:firstLine="709"/>
        <w:jc w:val="both"/>
        <w:rPr>
          <w:color w:val="000000" w:themeColor="text1"/>
          <w:sz w:val="28"/>
          <w:szCs w:val="28"/>
        </w:rPr>
      </w:pPr>
      <w:r w:rsidRPr="00153F86">
        <w:rPr>
          <w:color w:val="000000" w:themeColor="text1"/>
          <w:sz w:val="28"/>
          <w:szCs w:val="28"/>
        </w:rPr>
        <w:t>Городское население делилось на патрициат («старейших») и «черных людей».</w:t>
      </w:r>
    </w:p>
    <w:p w14:paraId="38C38792" w14:textId="77777777" w:rsidR="00153F86" w:rsidRPr="00153F86" w:rsidRDefault="00153F86" w:rsidP="00153F86">
      <w:pPr>
        <w:pStyle w:val="a5"/>
        <w:shd w:val="clear" w:color="auto" w:fill="FFFFFF"/>
        <w:spacing w:before="0" w:beforeAutospacing="0" w:after="0" w:afterAutospacing="0"/>
        <w:ind w:firstLine="709"/>
        <w:jc w:val="both"/>
        <w:rPr>
          <w:color w:val="000000" w:themeColor="text1"/>
          <w:sz w:val="28"/>
          <w:szCs w:val="28"/>
        </w:rPr>
      </w:pPr>
      <w:r w:rsidRPr="00153F86">
        <w:rPr>
          <w:color w:val="000000" w:themeColor="text1"/>
          <w:sz w:val="28"/>
          <w:szCs w:val="28"/>
        </w:rPr>
        <w:t xml:space="preserve">Новгородское (псковское) крестьянство состояло, как и в других русских землях, из смердов-общинников, половников-зависимых крестьян, работающих «из полу» за часть продукта на господской земле, и </w:t>
      </w:r>
      <w:proofErr w:type="spellStart"/>
      <w:r w:rsidRPr="00153F86">
        <w:rPr>
          <w:color w:val="000000" w:themeColor="text1"/>
          <w:sz w:val="28"/>
          <w:szCs w:val="28"/>
        </w:rPr>
        <w:t>закладников</w:t>
      </w:r>
      <w:proofErr w:type="spellEnd"/>
      <w:r w:rsidRPr="00153F86">
        <w:rPr>
          <w:color w:val="000000" w:themeColor="text1"/>
          <w:sz w:val="28"/>
          <w:szCs w:val="28"/>
        </w:rPr>
        <w:t>, «</w:t>
      </w:r>
      <w:proofErr w:type="spellStart"/>
      <w:r w:rsidRPr="00153F86">
        <w:rPr>
          <w:color w:val="000000" w:themeColor="text1"/>
          <w:sz w:val="28"/>
          <w:szCs w:val="28"/>
        </w:rPr>
        <w:t>заложившихся</w:t>
      </w:r>
      <w:proofErr w:type="spellEnd"/>
      <w:r w:rsidRPr="00153F86">
        <w:rPr>
          <w:color w:val="000000" w:themeColor="text1"/>
          <w:sz w:val="28"/>
          <w:szCs w:val="28"/>
        </w:rPr>
        <w:t>», поступивших в кабалу, и холопов.</w:t>
      </w:r>
    </w:p>
    <w:p w14:paraId="4034B997" w14:textId="77777777" w:rsidR="00153F86" w:rsidRPr="00153F86" w:rsidRDefault="00153F86" w:rsidP="00153F86">
      <w:pPr>
        <w:pStyle w:val="a5"/>
        <w:shd w:val="clear" w:color="auto" w:fill="FFFFFF"/>
        <w:spacing w:before="0" w:beforeAutospacing="0" w:after="0" w:afterAutospacing="0"/>
        <w:ind w:firstLine="709"/>
        <w:jc w:val="both"/>
        <w:rPr>
          <w:color w:val="000000" w:themeColor="text1"/>
          <w:sz w:val="28"/>
          <w:szCs w:val="28"/>
        </w:rPr>
      </w:pPr>
      <w:r w:rsidRPr="00153F86">
        <w:rPr>
          <w:color w:val="000000" w:themeColor="text1"/>
          <w:sz w:val="28"/>
          <w:szCs w:val="28"/>
        </w:rPr>
        <w:t>Государственное управление Новгородом и Псковом осуществлялось через систему вечевых органов: в столицах существовало общегородское вече, отдельные части голода (стороны, концы, улицы) созывали свои вечевые собрания. Формально вече было высшим органом власти (каждое на своем уровне), решавшем важнейшие вопросы из экономической, политической, военной, судебной, административной сфер. Вече избирало князя. В вечевых собраниях участвовали все свободные люди города. К собраниям подготавливалась повестка дня, кандидатуры избираемых на вече должностных лиц. Решения на собраниях должны приниматься единогласно. Имелись канцелярия и архив вечевого собрания, делопроизводство осуществлялось вечевыми дьяками. Организационным и подготовительным органом (подготовка законопроектов, вечевых решений, контрольная деятельность, созыв вече) являлся боярский совет («</w:t>
      </w:r>
      <w:proofErr w:type="spellStart"/>
      <w:r w:rsidRPr="00153F86">
        <w:rPr>
          <w:color w:val="000000" w:themeColor="text1"/>
          <w:sz w:val="28"/>
          <w:szCs w:val="28"/>
        </w:rPr>
        <w:t>Оспода</w:t>
      </w:r>
      <w:proofErr w:type="spellEnd"/>
      <w:r w:rsidRPr="00153F86">
        <w:rPr>
          <w:color w:val="000000" w:themeColor="text1"/>
          <w:sz w:val="28"/>
          <w:szCs w:val="28"/>
        </w:rPr>
        <w:t>»), включавший наиболее влиятельных лиц (представители городской администрации, знатных бояр) и работавший под председательством архиепископа.</w:t>
      </w:r>
    </w:p>
    <w:p w14:paraId="41C0AF9F" w14:textId="77777777" w:rsidR="00153F86" w:rsidRPr="00153F86" w:rsidRDefault="00153F86" w:rsidP="00153F86">
      <w:pPr>
        <w:pStyle w:val="a5"/>
        <w:shd w:val="clear" w:color="auto" w:fill="FFFFFF"/>
        <w:spacing w:before="0" w:beforeAutospacing="0" w:after="0" w:afterAutospacing="0"/>
        <w:ind w:firstLine="709"/>
        <w:jc w:val="both"/>
        <w:rPr>
          <w:color w:val="000000" w:themeColor="text1"/>
          <w:sz w:val="28"/>
          <w:szCs w:val="28"/>
        </w:rPr>
      </w:pPr>
      <w:r w:rsidRPr="00153F86">
        <w:rPr>
          <w:color w:val="000000" w:themeColor="text1"/>
          <w:sz w:val="28"/>
          <w:szCs w:val="28"/>
        </w:rPr>
        <w:t>Высшими должностными лицами «Господина Великого Новгорода» были посадник, тысяцкий, архиепископ, князь.</w:t>
      </w:r>
    </w:p>
    <w:p w14:paraId="181E3178" w14:textId="77777777" w:rsidR="00153F86" w:rsidRPr="00153F86" w:rsidRDefault="00153F86" w:rsidP="00153F86">
      <w:pPr>
        <w:pStyle w:val="a5"/>
        <w:shd w:val="clear" w:color="auto" w:fill="FFFFFF"/>
        <w:spacing w:before="0" w:beforeAutospacing="0" w:after="0" w:afterAutospacing="0"/>
        <w:ind w:firstLine="709"/>
        <w:jc w:val="both"/>
        <w:rPr>
          <w:color w:val="000000" w:themeColor="text1"/>
          <w:sz w:val="28"/>
          <w:szCs w:val="28"/>
        </w:rPr>
      </w:pPr>
      <w:r w:rsidRPr="00153F86">
        <w:rPr>
          <w:color w:val="000000" w:themeColor="text1"/>
          <w:sz w:val="28"/>
          <w:szCs w:val="28"/>
        </w:rPr>
        <w:t>Территория Новгородской земли делилась на волости и пятины, управляющиеся на началах местной автономии. Каждая пятина была приписана к одному из пяти концов Новгорода. Центром самоуправления пятины был пригород.</w:t>
      </w:r>
    </w:p>
    <w:p w14:paraId="595C7FBD" w14:textId="054B7632" w:rsidR="00153F86" w:rsidRPr="00153F86" w:rsidRDefault="00153F86" w:rsidP="00153F86">
      <w:pPr>
        <w:pStyle w:val="a5"/>
        <w:shd w:val="clear" w:color="auto" w:fill="FFFFFF"/>
        <w:spacing w:before="0" w:beforeAutospacing="0" w:after="0" w:afterAutospacing="0"/>
        <w:ind w:firstLine="709"/>
        <w:jc w:val="both"/>
        <w:rPr>
          <w:color w:val="000000" w:themeColor="text1"/>
          <w:sz w:val="28"/>
          <w:szCs w:val="28"/>
        </w:rPr>
      </w:pPr>
      <w:r w:rsidRPr="00153F86">
        <w:rPr>
          <w:color w:val="000000" w:themeColor="text1"/>
          <w:sz w:val="28"/>
          <w:szCs w:val="28"/>
        </w:rPr>
        <w:t xml:space="preserve">Когда-то таким пригородом был и Псков, в ходе упорной борьбы выросший в самостоятельный политический центр, вокруг которого сложилось Псковское государство. Политическая и государственная организация Пскова повторяли новгородскую: вечевая система, выборный князь, но вместо тысяцкого- два степенных посадника. Существовало концов, </w:t>
      </w:r>
      <w:r w:rsidRPr="00153F86">
        <w:rPr>
          <w:color w:val="000000" w:themeColor="text1"/>
          <w:sz w:val="28"/>
          <w:szCs w:val="28"/>
        </w:rPr>
        <w:lastRenderedPageBreak/>
        <w:t>двенадцать пригородов. Административное деление производилось на округа (губы), волости, села</w:t>
      </w:r>
      <w:r w:rsidRPr="00153F86">
        <w:rPr>
          <w:color w:val="000000" w:themeColor="text1"/>
          <w:sz w:val="28"/>
          <w:szCs w:val="28"/>
        </w:rPr>
        <w:t>.</w:t>
      </w:r>
    </w:p>
    <w:p w14:paraId="13767471" w14:textId="4C9D69E0" w:rsidR="007C5B0A" w:rsidRPr="007C5B0A" w:rsidRDefault="007C5B0A" w:rsidP="00153F86">
      <w:pPr>
        <w:spacing w:before="100" w:beforeAutospacing="1" w:after="100" w:afterAutospacing="1" w:line="240" w:lineRule="auto"/>
        <w:jc w:val="both"/>
        <w:rPr>
          <w:rFonts w:ascii="Times New Roman" w:eastAsia="Times New Roman" w:hAnsi="Times New Roman" w:cs="Times New Roman"/>
          <w:sz w:val="28"/>
          <w:szCs w:val="28"/>
          <w:lang w:eastAsia="ru-RU"/>
        </w:rPr>
      </w:pPr>
    </w:p>
    <w:p w14:paraId="631BF618" w14:textId="387B833D" w:rsidR="00153F86" w:rsidRPr="006516E2" w:rsidRDefault="007C5B0A" w:rsidP="00153F86">
      <w:pPr>
        <w:pStyle w:val="a3"/>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C5B0A">
        <w:rPr>
          <w:rFonts w:ascii="Times New Roman" w:eastAsia="Times New Roman" w:hAnsi="Times New Roman" w:cs="Times New Roman"/>
          <w:sz w:val="28"/>
          <w:szCs w:val="28"/>
          <w:lang w:eastAsia="ru-RU"/>
        </w:rPr>
        <w:t>Какая ответственность предусматривалась согласно Псковской судебной грамоте для судей, выносивших неправосудные решения? Соответствовали ли санкции характеру правонарушения?</w:t>
      </w:r>
    </w:p>
    <w:p w14:paraId="1951788E" w14:textId="0B68BD2C" w:rsidR="00153F86" w:rsidRPr="006516E2" w:rsidRDefault="00153F86" w:rsidP="006516E2">
      <w:pPr>
        <w:spacing w:after="0" w:line="240" w:lineRule="auto"/>
        <w:ind w:firstLine="709"/>
        <w:jc w:val="both"/>
        <w:rPr>
          <w:rFonts w:ascii="Times New Roman" w:eastAsia="Times New Roman" w:hAnsi="Times New Roman" w:cs="Times New Roman"/>
          <w:sz w:val="28"/>
          <w:szCs w:val="28"/>
          <w:lang w:eastAsia="ru-RU"/>
        </w:rPr>
      </w:pPr>
      <w:r w:rsidRPr="006516E2">
        <w:rPr>
          <w:rFonts w:ascii="Times New Roman" w:hAnsi="Times New Roman" w:cs="Times New Roman"/>
          <w:color w:val="000000"/>
          <w:sz w:val="28"/>
          <w:szCs w:val="28"/>
          <w:shd w:val="clear" w:color="auto" w:fill="FFFFFF"/>
        </w:rPr>
        <w:t xml:space="preserve">В ст. 4 Псковской грамоты об ответственности судьи за вынесение неправосудного решения указано следующим образом: "А не </w:t>
      </w:r>
      <w:proofErr w:type="spellStart"/>
      <w:r w:rsidRPr="006516E2">
        <w:rPr>
          <w:rFonts w:ascii="Times New Roman" w:hAnsi="Times New Roman" w:cs="Times New Roman"/>
          <w:color w:val="000000"/>
          <w:sz w:val="28"/>
          <w:szCs w:val="28"/>
          <w:shd w:val="clear" w:color="auto" w:fill="FFFFFF"/>
        </w:rPr>
        <w:t>въсудят</w:t>
      </w:r>
      <w:proofErr w:type="spellEnd"/>
      <w:r w:rsidRPr="006516E2">
        <w:rPr>
          <w:rFonts w:ascii="Times New Roman" w:hAnsi="Times New Roman" w:cs="Times New Roman"/>
          <w:color w:val="000000"/>
          <w:sz w:val="28"/>
          <w:szCs w:val="28"/>
          <w:shd w:val="clear" w:color="auto" w:fill="FFFFFF"/>
        </w:rPr>
        <w:t xml:space="preserve"> в правду, ино Бог буди им </w:t>
      </w:r>
      <w:proofErr w:type="spellStart"/>
      <w:r w:rsidRPr="006516E2">
        <w:rPr>
          <w:rFonts w:ascii="Times New Roman" w:hAnsi="Times New Roman" w:cs="Times New Roman"/>
          <w:color w:val="000000"/>
          <w:sz w:val="28"/>
          <w:szCs w:val="28"/>
          <w:shd w:val="clear" w:color="auto" w:fill="FFFFFF"/>
        </w:rPr>
        <w:t>судиа</w:t>
      </w:r>
      <w:proofErr w:type="spellEnd"/>
      <w:r w:rsidRPr="006516E2">
        <w:rPr>
          <w:rFonts w:ascii="Times New Roman" w:hAnsi="Times New Roman" w:cs="Times New Roman"/>
          <w:color w:val="000000"/>
          <w:sz w:val="28"/>
          <w:szCs w:val="28"/>
          <w:shd w:val="clear" w:color="auto" w:fill="FFFFFF"/>
        </w:rPr>
        <w:t xml:space="preserve"> на втором пришествии Христове". То есть ответственность здесь нравственная. Статья 48 Псковской грамоты говорит об ответственности за должностное преступление - волостель несет уголовную ответственность за взятку как за грабеж при вымогательстве одежды или коня. Впервые именно Псковская судная грамота говорит о преступлениях против порядка управления и суда, должностных преступлениях (а не проступках).</w:t>
      </w:r>
    </w:p>
    <w:p w14:paraId="266A2E9E" w14:textId="77777777" w:rsidR="007C5B0A" w:rsidRPr="007C5B0A" w:rsidRDefault="007C5B0A" w:rsidP="007C5B0A">
      <w:pPr>
        <w:pStyle w:val="a3"/>
        <w:jc w:val="both"/>
        <w:rPr>
          <w:rFonts w:ascii="Times New Roman" w:hAnsi="Times New Roman" w:cs="Times New Roman"/>
          <w:sz w:val="28"/>
          <w:szCs w:val="28"/>
        </w:rPr>
      </w:pPr>
    </w:p>
    <w:p w14:paraId="528B2496" w14:textId="77777777" w:rsidR="007C5B0A" w:rsidRPr="007C5B0A" w:rsidRDefault="007C5B0A" w:rsidP="007C5B0A">
      <w:pPr>
        <w:pStyle w:val="a3"/>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C5B0A">
        <w:rPr>
          <w:rFonts w:ascii="Times New Roman" w:hAnsi="Times New Roman" w:cs="Times New Roman"/>
          <w:sz w:val="28"/>
          <w:szCs w:val="28"/>
        </w:rPr>
        <w:t xml:space="preserve">Плотник Кузьма нанялся на работу к боярину Всеславу на полтора года. В течение года он исправно выполнял свои обязанности, а затем решил уйти к другому боярину, предложившему Кузьме более выгодные условия. Узнав об этом, Всеслав отказался выплачивать Кузьме заработанные деньги, так как тот не отработал у него положенный срок. Более того, по мнению боярина, Кузьма должен был вернуть ему деньги за проживание и питание. </w:t>
      </w:r>
    </w:p>
    <w:p w14:paraId="3F076961" w14:textId="28FF2EB5" w:rsidR="007C5B0A" w:rsidRDefault="007C5B0A" w:rsidP="007C5B0A">
      <w:pPr>
        <w:pStyle w:val="a3"/>
        <w:spacing w:before="100" w:beforeAutospacing="1" w:after="100" w:afterAutospacing="1" w:line="240" w:lineRule="auto"/>
        <w:jc w:val="both"/>
        <w:rPr>
          <w:rFonts w:ascii="Times New Roman" w:hAnsi="Times New Roman" w:cs="Times New Roman"/>
          <w:iCs/>
          <w:sz w:val="28"/>
          <w:szCs w:val="28"/>
        </w:rPr>
      </w:pPr>
      <w:r w:rsidRPr="007C5B0A">
        <w:rPr>
          <w:rFonts w:ascii="Times New Roman" w:hAnsi="Times New Roman" w:cs="Times New Roman"/>
          <w:iCs/>
          <w:sz w:val="28"/>
          <w:szCs w:val="28"/>
        </w:rPr>
        <w:t>Кто прав в данном споре по Псковской судебной грамоте?</w:t>
      </w:r>
    </w:p>
    <w:p w14:paraId="60AFA733" w14:textId="4DAE3A60" w:rsidR="00B133CE" w:rsidRDefault="00B133CE" w:rsidP="007C5B0A">
      <w:pPr>
        <w:pStyle w:val="a3"/>
        <w:spacing w:before="100" w:beforeAutospacing="1" w:after="100" w:afterAutospacing="1" w:line="240" w:lineRule="auto"/>
        <w:jc w:val="both"/>
        <w:rPr>
          <w:rFonts w:ascii="Times New Roman" w:hAnsi="Times New Roman" w:cs="Times New Roman"/>
          <w:iCs/>
          <w:sz w:val="28"/>
          <w:szCs w:val="28"/>
        </w:rPr>
      </w:pPr>
    </w:p>
    <w:p w14:paraId="30024F77" w14:textId="1987DCA7" w:rsidR="00B133CE" w:rsidRDefault="00B133CE" w:rsidP="007C5B0A">
      <w:pPr>
        <w:pStyle w:val="a3"/>
        <w:spacing w:before="100" w:beforeAutospacing="1" w:after="100" w:afterAutospacing="1" w:line="240" w:lineRule="auto"/>
        <w:jc w:val="both"/>
        <w:rPr>
          <w:rFonts w:ascii="Times New Roman" w:hAnsi="Times New Roman" w:cs="Times New Roman"/>
          <w:iCs/>
          <w:sz w:val="28"/>
          <w:szCs w:val="28"/>
        </w:rPr>
      </w:pPr>
      <w:r>
        <w:rPr>
          <w:rFonts w:ascii="Times New Roman" w:hAnsi="Times New Roman" w:cs="Times New Roman"/>
          <w:iCs/>
          <w:sz w:val="28"/>
          <w:szCs w:val="28"/>
        </w:rPr>
        <w:t>Ответ:</w:t>
      </w:r>
    </w:p>
    <w:p w14:paraId="0C28A77F" w14:textId="77777777" w:rsidR="00B133CE" w:rsidRPr="007C5B0A" w:rsidRDefault="00B133CE" w:rsidP="007C5B0A">
      <w:pPr>
        <w:pStyle w:val="a3"/>
        <w:spacing w:before="100" w:beforeAutospacing="1" w:after="100" w:afterAutospacing="1" w:line="240" w:lineRule="auto"/>
        <w:jc w:val="both"/>
        <w:rPr>
          <w:rFonts w:ascii="Times New Roman" w:eastAsia="Times New Roman" w:hAnsi="Times New Roman" w:cs="Times New Roman"/>
          <w:sz w:val="28"/>
          <w:szCs w:val="28"/>
          <w:lang w:eastAsia="ru-RU"/>
        </w:rPr>
      </w:pPr>
    </w:p>
    <w:p w14:paraId="1A6294BE" w14:textId="29A5AEBC" w:rsidR="007C5B0A" w:rsidRPr="00B133CE" w:rsidRDefault="00B133CE" w:rsidP="00B133CE">
      <w:pPr>
        <w:pStyle w:val="a3"/>
        <w:autoSpaceDE w:val="0"/>
        <w:autoSpaceDN w:val="0"/>
        <w:adjustRightInd w:val="0"/>
        <w:spacing w:after="0" w:line="240" w:lineRule="auto"/>
        <w:ind w:left="0" w:firstLine="709"/>
        <w:jc w:val="both"/>
        <w:rPr>
          <w:rFonts w:ascii="Times New Roman" w:hAnsi="Times New Roman" w:cs="Times New Roman"/>
          <w:i/>
          <w:sz w:val="28"/>
          <w:szCs w:val="28"/>
        </w:rPr>
      </w:pPr>
      <w:r w:rsidRPr="00B133CE">
        <w:rPr>
          <w:rFonts w:ascii="Times New Roman" w:hAnsi="Times New Roman" w:cs="Times New Roman"/>
          <w:color w:val="000000"/>
          <w:sz w:val="28"/>
          <w:szCs w:val="28"/>
          <w:shd w:val="clear" w:color="auto" w:fill="FFFFFF"/>
        </w:rPr>
        <w:t xml:space="preserve">В данном споре виноват Всеслав. Он обязан выплатить все заработанные средства Кузьме, соответственно законам. </w:t>
      </w:r>
      <w:r w:rsidR="007C567C" w:rsidRPr="00B133CE">
        <w:rPr>
          <w:rFonts w:ascii="Times New Roman" w:hAnsi="Times New Roman" w:cs="Times New Roman"/>
          <w:color w:val="000000"/>
          <w:sz w:val="28"/>
          <w:szCs w:val="28"/>
          <w:shd w:val="clear" w:color="auto" w:fill="FFFFFF"/>
        </w:rPr>
        <w:t>Но</w:t>
      </w:r>
      <w:r w:rsidR="007C567C">
        <w:rPr>
          <w:rFonts w:ascii="Times New Roman" w:hAnsi="Times New Roman" w:cs="Times New Roman"/>
          <w:color w:val="000000"/>
          <w:sz w:val="28"/>
          <w:szCs w:val="28"/>
          <w:shd w:val="clear" w:color="auto" w:fill="FFFFFF"/>
        </w:rPr>
        <w:t xml:space="preserve"> в случае, если</w:t>
      </w:r>
      <w:r w:rsidRPr="00B133CE">
        <w:rPr>
          <w:rFonts w:ascii="Times New Roman" w:hAnsi="Times New Roman" w:cs="Times New Roman"/>
          <w:color w:val="000000"/>
          <w:sz w:val="28"/>
          <w:szCs w:val="28"/>
          <w:shd w:val="clear" w:color="auto" w:fill="FFFFFF"/>
        </w:rPr>
        <w:t xml:space="preserve"> в рассказе идётся и соглашении</w:t>
      </w:r>
      <w:r>
        <w:rPr>
          <w:rFonts w:ascii="Times New Roman" w:hAnsi="Times New Roman" w:cs="Times New Roman"/>
          <w:color w:val="000000"/>
          <w:sz w:val="28"/>
          <w:szCs w:val="28"/>
          <w:shd w:val="clear" w:color="auto" w:fill="FFFFFF"/>
        </w:rPr>
        <w:t>,</w:t>
      </w:r>
      <w:r w:rsidRPr="00B133CE">
        <w:rPr>
          <w:rFonts w:ascii="Times New Roman" w:hAnsi="Times New Roman" w:cs="Times New Roman"/>
          <w:color w:val="000000"/>
          <w:sz w:val="28"/>
          <w:szCs w:val="28"/>
          <w:shd w:val="clear" w:color="auto" w:fill="FFFFFF"/>
        </w:rPr>
        <w:t xml:space="preserve"> где были указаны всё условия этой работы, срок, обстановка, питание, и Кузьма не выполнил своих обязательств - Всеслав может не платить деньги, но только если в трудовом акте есть подпись Кузьмы.</w:t>
      </w:r>
    </w:p>
    <w:sectPr w:rsidR="007C5B0A" w:rsidRPr="00B133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D85"/>
    <w:multiLevelType w:val="hybridMultilevel"/>
    <w:tmpl w:val="4C6068FA"/>
    <w:lvl w:ilvl="0" w:tplc="A894DD1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F779BB"/>
    <w:multiLevelType w:val="multilevel"/>
    <w:tmpl w:val="99026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9A18F6"/>
    <w:multiLevelType w:val="multilevel"/>
    <w:tmpl w:val="95902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41C4697"/>
    <w:multiLevelType w:val="multilevel"/>
    <w:tmpl w:val="97C0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9CF6E90"/>
    <w:multiLevelType w:val="hybridMultilevel"/>
    <w:tmpl w:val="03D2D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7E7"/>
    <w:rsid w:val="000C5372"/>
    <w:rsid w:val="00153F86"/>
    <w:rsid w:val="001A2D72"/>
    <w:rsid w:val="002F18BB"/>
    <w:rsid w:val="00313CE6"/>
    <w:rsid w:val="00462732"/>
    <w:rsid w:val="005F57E7"/>
    <w:rsid w:val="006516E2"/>
    <w:rsid w:val="0073388A"/>
    <w:rsid w:val="007B40AB"/>
    <w:rsid w:val="007C567C"/>
    <w:rsid w:val="007C5B0A"/>
    <w:rsid w:val="008C4653"/>
    <w:rsid w:val="009D4659"/>
    <w:rsid w:val="009F1000"/>
    <w:rsid w:val="00B133CE"/>
    <w:rsid w:val="00D714D8"/>
    <w:rsid w:val="00FD5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10101A"/>
  <w15:docId w15:val="{F4966DA0-0B05-49F6-BF33-C516D148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5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2D72"/>
    <w:pPr>
      <w:ind w:left="720"/>
      <w:contextualSpacing/>
    </w:pPr>
  </w:style>
  <w:style w:type="character" w:styleId="a4">
    <w:name w:val="Emphasis"/>
    <w:basedOn w:val="a0"/>
    <w:uiPriority w:val="20"/>
    <w:qFormat/>
    <w:rsid w:val="000C5372"/>
    <w:rPr>
      <w:i/>
      <w:iCs/>
    </w:rPr>
  </w:style>
  <w:style w:type="paragraph" w:styleId="a5">
    <w:name w:val="Normal (Web)"/>
    <w:basedOn w:val="a"/>
    <w:uiPriority w:val="99"/>
    <w:semiHidden/>
    <w:unhideWhenUsed/>
    <w:rsid w:val="000C53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13CE6"/>
  </w:style>
  <w:style w:type="character" w:styleId="a6">
    <w:name w:val="Hyperlink"/>
    <w:basedOn w:val="a0"/>
    <w:uiPriority w:val="99"/>
    <w:semiHidden/>
    <w:unhideWhenUsed/>
    <w:rsid w:val="00313CE6"/>
    <w:rPr>
      <w:color w:val="0000FF"/>
      <w:u w:val="single"/>
    </w:rPr>
  </w:style>
  <w:style w:type="character" w:styleId="a7">
    <w:name w:val="Strong"/>
    <w:basedOn w:val="a0"/>
    <w:uiPriority w:val="22"/>
    <w:qFormat/>
    <w:rsid w:val="00313C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50540">
      <w:bodyDiv w:val="1"/>
      <w:marLeft w:val="0"/>
      <w:marRight w:val="0"/>
      <w:marTop w:val="0"/>
      <w:marBottom w:val="0"/>
      <w:divBdr>
        <w:top w:val="none" w:sz="0" w:space="0" w:color="auto"/>
        <w:left w:val="none" w:sz="0" w:space="0" w:color="auto"/>
        <w:bottom w:val="none" w:sz="0" w:space="0" w:color="auto"/>
        <w:right w:val="none" w:sz="0" w:space="0" w:color="auto"/>
      </w:divBdr>
    </w:div>
    <w:div w:id="253172321">
      <w:bodyDiv w:val="1"/>
      <w:marLeft w:val="0"/>
      <w:marRight w:val="0"/>
      <w:marTop w:val="0"/>
      <w:marBottom w:val="0"/>
      <w:divBdr>
        <w:top w:val="none" w:sz="0" w:space="0" w:color="auto"/>
        <w:left w:val="none" w:sz="0" w:space="0" w:color="auto"/>
        <w:bottom w:val="none" w:sz="0" w:space="0" w:color="auto"/>
        <w:right w:val="none" w:sz="0" w:space="0" w:color="auto"/>
      </w:divBdr>
    </w:div>
    <w:div w:id="272827065">
      <w:bodyDiv w:val="1"/>
      <w:marLeft w:val="0"/>
      <w:marRight w:val="0"/>
      <w:marTop w:val="0"/>
      <w:marBottom w:val="0"/>
      <w:divBdr>
        <w:top w:val="none" w:sz="0" w:space="0" w:color="auto"/>
        <w:left w:val="none" w:sz="0" w:space="0" w:color="auto"/>
        <w:bottom w:val="none" w:sz="0" w:space="0" w:color="auto"/>
        <w:right w:val="none" w:sz="0" w:space="0" w:color="auto"/>
      </w:divBdr>
    </w:div>
    <w:div w:id="301547214">
      <w:bodyDiv w:val="1"/>
      <w:marLeft w:val="0"/>
      <w:marRight w:val="0"/>
      <w:marTop w:val="0"/>
      <w:marBottom w:val="0"/>
      <w:divBdr>
        <w:top w:val="none" w:sz="0" w:space="0" w:color="auto"/>
        <w:left w:val="none" w:sz="0" w:space="0" w:color="auto"/>
        <w:bottom w:val="none" w:sz="0" w:space="0" w:color="auto"/>
        <w:right w:val="none" w:sz="0" w:space="0" w:color="auto"/>
      </w:divBdr>
    </w:div>
    <w:div w:id="463930640">
      <w:bodyDiv w:val="1"/>
      <w:marLeft w:val="0"/>
      <w:marRight w:val="0"/>
      <w:marTop w:val="0"/>
      <w:marBottom w:val="0"/>
      <w:divBdr>
        <w:top w:val="none" w:sz="0" w:space="0" w:color="auto"/>
        <w:left w:val="none" w:sz="0" w:space="0" w:color="auto"/>
        <w:bottom w:val="none" w:sz="0" w:space="0" w:color="auto"/>
        <w:right w:val="none" w:sz="0" w:space="0" w:color="auto"/>
      </w:divBdr>
    </w:div>
    <w:div w:id="555623191">
      <w:bodyDiv w:val="1"/>
      <w:marLeft w:val="0"/>
      <w:marRight w:val="0"/>
      <w:marTop w:val="0"/>
      <w:marBottom w:val="0"/>
      <w:divBdr>
        <w:top w:val="none" w:sz="0" w:space="0" w:color="auto"/>
        <w:left w:val="none" w:sz="0" w:space="0" w:color="auto"/>
        <w:bottom w:val="none" w:sz="0" w:space="0" w:color="auto"/>
        <w:right w:val="none" w:sz="0" w:space="0" w:color="auto"/>
      </w:divBdr>
    </w:div>
    <w:div w:id="561721413">
      <w:bodyDiv w:val="1"/>
      <w:marLeft w:val="0"/>
      <w:marRight w:val="0"/>
      <w:marTop w:val="0"/>
      <w:marBottom w:val="0"/>
      <w:divBdr>
        <w:top w:val="none" w:sz="0" w:space="0" w:color="auto"/>
        <w:left w:val="none" w:sz="0" w:space="0" w:color="auto"/>
        <w:bottom w:val="none" w:sz="0" w:space="0" w:color="auto"/>
        <w:right w:val="none" w:sz="0" w:space="0" w:color="auto"/>
      </w:divBdr>
    </w:div>
    <w:div w:id="736899977">
      <w:bodyDiv w:val="1"/>
      <w:marLeft w:val="0"/>
      <w:marRight w:val="0"/>
      <w:marTop w:val="0"/>
      <w:marBottom w:val="0"/>
      <w:divBdr>
        <w:top w:val="none" w:sz="0" w:space="0" w:color="auto"/>
        <w:left w:val="none" w:sz="0" w:space="0" w:color="auto"/>
        <w:bottom w:val="none" w:sz="0" w:space="0" w:color="auto"/>
        <w:right w:val="none" w:sz="0" w:space="0" w:color="auto"/>
      </w:divBdr>
    </w:div>
    <w:div w:id="846553937">
      <w:bodyDiv w:val="1"/>
      <w:marLeft w:val="0"/>
      <w:marRight w:val="0"/>
      <w:marTop w:val="0"/>
      <w:marBottom w:val="0"/>
      <w:divBdr>
        <w:top w:val="none" w:sz="0" w:space="0" w:color="auto"/>
        <w:left w:val="none" w:sz="0" w:space="0" w:color="auto"/>
        <w:bottom w:val="none" w:sz="0" w:space="0" w:color="auto"/>
        <w:right w:val="none" w:sz="0" w:space="0" w:color="auto"/>
      </w:divBdr>
    </w:div>
    <w:div w:id="885289971">
      <w:bodyDiv w:val="1"/>
      <w:marLeft w:val="0"/>
      <w:marRight w:val="0"/>
      <w:marTop w:val="0"/>
      <w:marBottom w:val="0"/>
      <w:divBdr>
        <w:top w:val="none" w:sz="0" w:space="0" w:color="auto"/>
        <w:left w:val="none" w:sz="0" w:space="0" w:color="auto"/>
        <w:bottom w:val="none" w:sz="0" w:space="0" w:color="auto"/>
        <w:right w:val="none" w:sz="0" w:space="0" w:color="auto"/>
      </w:divBdr>
    </w:div>
    <w:div w:id="1040742762">
      <w:bodyDiv w:val="1"/>
      <w:marLeft w:val="0"/>
      <w:marRight w:val="0"/>
      <w:marTop w:val="0"/>
      <w:marBottom w:val="0"/>
      <w:divBdr>
        <w:top w:val="none" w:sz="0" w:space="0" w:color="auto"/>
        <w:left w:val="none" w:sz="0" w:space="0" w:color="auto"/>
        <w:bottom w:val="none" w:sz="0" w:space="0" w:color="auto"/>
        <w:right w:val="none" w:sz="0" w:space="0" w:color="auto"/>
      </w:divBdr>
    </w:div>
    <w:div w:id="1429503628">
      <w:bodyDiv w:val="1"/>
      <w:marLeft w:val="0"/>
      <w:marRight w:val="0"/>
      <w:marTop w:val="0"/>
      <w:marBottom w:val="0"/>
      <w:divBdr>
        <w:top w:val="none" w:sz="0" w:space="0" w:color="auto"/>
        <w:left w:val="none" w:sz="0" w:space="0" w:color="auto"/>
        <w:bottom w:val="none" w:sz="0" w:space="0" w:color="auto"/>
        <w:right w:val="none" w:sz="0" w:space="0" w:color="auto"/>
      </w:divBdr>
    </w:div>
    <w:div w:id="1478301391">
      <w:bodyDiv w:val="1"/>
      <w:marLeft w:val="0"/>
      <w:marRight w:val="0"/>
      <w:marTop w:val="0"/>
      <w:marBottom w:val="0"/>
      <w:divBdr>
        <w:top w:val="none" w:sz="0" w:space="0" w:color="auto"/>
        <w:left w:val="none" w:sz="0" w:space="0" w:color="auto"/>
        <w:bottom w:val="none" w:sz="0" w:space="0" w:color="auto"/>
        <w:right w:val="none" w:sz="0" w:space="0" w:color="auto"/>
      </w:divBdr>
    </w:div>
    <w:div w:id="1743991143">
      <w:bodyDiv w:val="1"/>
      <w:marLeft w:val="0"/>
      <w:marRight w:val="0"/>
      <w:marTop w:val="0"/>
      <w:marBottom w:val="0"/>
      <w:divBdr>
        <w:top w:val="none" w:sz="0" w:space="0" w:color="auto"/>
        <w:left w:val="none" w:sz="0" w:space="0" w:color="auto"/>
        <w:bottom w:val="none" w:sz="0" w:space="0" w:color="auto"/>
        <w:right w:val="none" w:sz="0" w:space="0" w:color="auto"/>
      </w:divBdr>
    </w:div>
    <w:div w:id="206629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puch.ru/1-ponyatie-i-znachenie-sistemi-nakazanij-ih-klassifikaciya/index.html" TargetMode="External"/><Relationship Id="rId3" Type="http://schemas.openxmlformats.org/officeDocument/2006/relationships/settings" Target="settings.xml"/><Relationship Id="rId7" Type="http://schemas.openxmlformats.org/officeDocument/2006/relationships/hyperlink" Target="https://topuch.ru/souchastie-v-prestuplenii/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puch.ru/ugolovnaya-otvetstvennoste-na-transporte-ponyatie-prestupleniy/index.html" TargetMode="External"/><Relationship Id="rId5" Type="http://schemas.openxmlformats.org/officeDocument/2006/relationships/hyperlink" Target="https://topuch.ru/analiz-ponyatie-o-dispersionnom-analize-dispersionnij-analiz-b/index.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3561</Words>
  <Characters>20303</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Марьина Анастасия Александровна</dc:creator>
  <cp:keywords/>
  <dc:description/>
  <cp:lastModifiedBy>Екатерина Меркулова</cp:lastModifiedBy>
  <cp:revision>3</cp:revision>
  <dcterms:created xsi:type="dcterms:W3CDTF">2021-04-27T17:05:00Z</dcterms:created>
  <dcterms:modified xsi:type="dcterms:W3CDTF">2021-04-27T17:05:00Z</dcterms:modified>
</cp:coreProperties>
</file>